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98BEC" w14:textId="77E10558"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sidR="003D2D3A">
        <w:rPr>
          <w:rFonts w:ascii="Arial" w:hAnsi="Arial" w:cs="Arial"/>
          <w:b/>
          <w:bCs/>
          <w:sz w:val="24"/>
          <w:szCs w:val="24"/>
        </w:rPr>
        <w:t>-BIS</w:t>
      </w:r>
      <w:r>
        <w:rPr>
          <w:rFonts w:ascii="Arial" w:hAnsi="Arial" w:cs="Arial"/>
          <w:b/>
          <w:bCs/>
          <w:sz w:val="24"/>
          <w:szCs w:val="24"/>
        </w:rPr>
        <w:tab/>
        <w:t>S2-16</w:t>
      </w:r>
      <w:r w:rsidR="00184044">
        <w:rPr>
          <w:rFonts w:ascii="Arial" w:hAnsi="Arial" w:cs="Arial"/>
          <w:b/>
          <w:bCs/>
          <w:sz w:val="24"/>
          <w:szCs w:val="24"/>
        </w:rPr>
        <w:t>4759</w:t>
      </w:r>
    </w:p>
    <w:p w14:paraId="58D9C5C8" w14:textId="76690088" w:rsidR="005D5F52" w:rsidRDefault="003D2D3A"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29 Aug – 2 Sep </w:t>
      </w:r>
      <w:r w:rsidR="005D5F52">
        <w:rPr>
          <w:rFonts w:ascii="Arial" w:hAnsi="Arial" w:cs="Arial"/>
          <w:b/>
          <w:bCs/>
          <w:sz w:val="24"/>
          <w:szCs w:val="24"/>
        </w:rPr>
        <w:t xml:space="preserve">2016, </w:t>
      </w:r>
      <w:r>
        <w:rPr>
          <w:rFonts w:ascii="Arial" w:hAnsi="Arial" w:cs="Arial"/>
          <w:b/>
          <w:bCs/>
          <w:sz w:val="24"/>
          <w:szCs w:val="24"/>
        </w:rPr>
        <w:t xml:space="preserve">Sanya, </w:t>
      </w:r>
      <w:r w:rsidR="005D0DAC">
        <w:rPr>
          <w:rFonts w:ascii="Arial" w:hAnsi="Arial" w:cs="Arial"/>
          <w:b/>
          <w:bCs/>
          <w:sz w:val="24"/>
          <w:szCs w:val="24"/>
        </w:rPr>
        <w:t>P. R. China</w:t>
      </w:r>
      <w:r w:rsidR="005D5F52">
        <w:rPr>
          <w:rFonts w:ascii="Arial" w:hAnsi="Arial" w:cs="Arial"/>
          <w:b/>
          <w:bCs/>
        </w:rPr>
        <w:tab/>
        <w:t>(</w:t>
      </w:r>
      <w:r w:rsidR="005D5F52">
        <w:rPr>
          <w:rFonts w:ascii="Arial" w:hAnsi="Arial" w:cs="Arial"/>
          <w:b/>
          <w:bCs/>
          <w:color w:val="0000FF"/>
        </w:rPr>
        <w:t>revision of S2-16xxxx</w:t>
      </w:r>
      <w:r w:rsidR="005D5F52">
        <w:rPr>
          <w:rFonts w:ascii="Arial" w:hAnsi="Arial" w:cs="Arial"/>
          <w:b/>
          <w:bCs/>
        </w:rPr>
        <w:t>)</w:t>
      </w:r>
      <w:bookmarkEnd w:id="0"/>
      <w:bookmarkEnd w:id="1"/>
      <w:bookmarkEnd w:id="2"/>
    </w:p>
    <w:p w14:paraId="35857CF9" w14:textId="77777777" w:rsidR="005D5F52" w:rsidRDefault="005D5F52" w:rsidP="005D5F52">
      <w:pPr>
        <w:keepNext/>
        <w:tabs>
          <w:tab w:val="right" w:pos="9638"/>
        </w:tabs>
      </w:pPr>
      <w:r w:rsidRPr="00F76B76">
        <w:rPr>
          <w:rFonts w:ascii="Arial" w:hAnsi="Arial" w:cs="Arial"/>
          <w:b/>
          <w:bCs/>
          <w:sz w:val="24"/>
          <w:szCs w:val="24"/>
        </w:rPr>
        <w:t xml:space="preserve"> </w:t>
      </w:r>
    </w:p>
    <w:p w14:paraId="5D1824D6" w14:textId="77777777"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A94C6B">
        <w:rPr>
          <w:rFonts w:ascii="Arial" w:hAnsi="Arial" w:cs="Arial"/>
          <w:b/>
        </w:rPr>
        <w:t xml:space="preserve">Intel </w:t>
      </w:r>
      <w:r>
        <w:rPr>
          <w:rFonts w:ascii="Arial" w:hAnsi="Arial" w:cs="Arial"/>
          <w:b/>
        </w:rPr>
        <w:t>(email discussion convenor)</w:t>
      </w:r>
    </w:p>
    <w:p w14:paraId="024A116B" w14:textId="77777777" w:rsidR="005D5F52" w:rsidRDefault="005D5F52" w:rsidP="005D5F52">
      <w:pPr>
        <w:ind w:left="2127" w:hanging="2127"/>
        <w:rPr>
          <w:rFonts w:ascii="Arial" w:hAnsi="Arial" w:cs="Arial"/>
          <w:b/>
        </w:rPr>
      </w:pPr>
      <w:r>
        <w:rPr>
          <w:rFonts w:ascii="Arial" w:hAnsi="Arial" w:cs="Arial"/>
          <w:b/>
        </w:rPr>
        <w:t>Title:</w:t>
      </w:r>
      <w:r>
        <w:rPr>
          <w:rFonts w:ascii="Arial" w:hAnsi="Arial" w:cs="Arial"/>
          <w:b/>
        </w:rPr>
        <w:tab/>
        <w:t>Summary of email discussion on QoS framework</w:t>
      </w:r>
    </w:p>
    <w:p w14:paraId="6E8AEA05" w14:textId="77777777"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14:paraId="6240ABD7" w14:textId="77777777"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1C0AB4">
        <w:rPr>
          <w:rFonts w:ascii="Arial" w:hAnsi="Arial" w:cs="Arial"/>
          <w:b/>
        </w:rPr>
        <w:t>.2</w:t>
      </w:r>
    </w:p>
    <w:p w14:paraId="660D48C5"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14:paraId="26AD9C76" w14:textId="1F7DDAC1" w:rsidR="00032E94" w:rsidRDefault="005D5F52" w:rsidP="005D5F52">
      <w:pPr>
        <w:rPr>
          <w:rFonts w:ascii="Arial" w:hAnsi="Arial" w:cs="Arial"/>
          <w:i/>
        </w:rPr>
      </w:pPr>
      <w:r>
        <w:rPr>
          <w:rFonts w:ascii="Arial" w:hAnsi="Arial" w:cs="Arial"/>
          <w:i/>
        </w:rPr>
        <w:t xml:space="preserve">Abstract of the contribution: </w:t>
      </w:r>
      <w:r w:rsidR="00ED3296">
        <w:rPr>
          <w:rFonts w:ascii="Arial" w:hAnsi="Arial" w:cs="Arial"/>
          <w:i/>
        </w:rPr>
        <w:t>This contribution captures company input on Key Issue #2 (QoS framework)</w:t>
      </w:r>
      <w:r w:rsidR="00184044">
        <w:rPr>
          <w:rFonts w:ascii="Arial" w:hAnsi="Arial" w:cs="Arial"/>
          <w:i/>
        </w:rPr>
        <w:t xml:space="preserve"> and proposed summary by the email discussion convenor</w:t>
      </w:r>
      <w:r>
        <w:rPr>
          <w:rFonts w:ascii="Arial" w:hAnsi="Arial" w:cs="Arial"/>
          <w:i/>
        </w:rPr>
        <w:t>.</w:t>
      </w:r>
    </w:p>
    <w:p w14:paraId="6D582E1C" w14:textId="77777777" w:rsidR="005D5F52" w:rsidRDefault="005D5F52" w:rsidP="005D5F52">
      <w:pPr>
        <w:pStyle w:val="Heading1"/>
      </w:pPr>
      <w:r>
        <w:t>1</w:t>
      </w:r>
      <w:r>
        <w:tab/>
        <w:t>Introduction</w:t>
      </w:r>
    </w:p>
    <w:p w14:paraId="6AEDE0CE" w14:textId="77777777" w:rsidR="00031719" w:rsidRDefault="00845116" w:rsidP="00031719">
      <w:pPr>
        <w:rPr>
          <w:lang w:eastAsia="ja-JP"/>
        </w:rPr>
      </w:pPr>
      <w:r>
        <w:rPr>
          <w:rFonts w:hint="eastAsia"/>
          <w:lang w:eastAsia="ja-JP"/>
        </w:rPr>
        <w:t xml:space="preserve">This email discussion is aimed at </w:t>
      </w:r>
      <w:r w:rsidR="005D5F52">
        <w:rPr>
          <w:lang w:eastAsia="ja-JP"/>
        </w:rPr>
        <w:t>making progress on the topic of QoS framework ahead of the SA2#116</w:t>
      </w:r>
      <w:r w:rsidR="003D2D3A">
        <w:rPr>
          <w:lang w:eastAsia="ja-JP"/>
        </w:rPr>
        <w:t>-BIS</w:t>
      </w:r>
      <w:r w:rsidR="005D5F52">
        <w:rPr>
          <w:lang w:eastAsia="ja-JP"/>
        </w:rPr>
        <w:t xml:space="preserve"> meeting.</w:t>
      </w:r>
    </w:p>
    <w:p w14:paraId="42D629C2" w14:textId="77777777" w:rsidR="003D2D3A" w:rsidRDefault="003D2D3A" w:rsidP="00031719">
      <w:pPr>
        <w:rPr>
          <w:lang w:eastAsia="ja-JP"/>
        </w:rPr>
      </w:pPr>
      <w:r>
        <w:rPr>
          <w:lang w:eastAsia="ja-JP"/>
        </w:rPr>
        <w:t>Current interim agreements</w:t>
      </w:r>
      <w:r w:rsidR="00CD268C">
        <w:rPr>
          <w:lang w:eastAsia="ja-JP"/>
        </w:rPr>
        <w:t xml:space="preserve"> in SA2</w:t>
      </w:r>
      <w:r>
        <w:rPr>
          <w:lang w:eastAsia="ja-JP"/>
        </w:rPr>
        <w:t>:</w:t>
      </w:r>
    </w:p>
    <w:p w14:paraId="2D0CD91C" w14:textId="77777777" w:rsidR="003D2D3A" w:rsidRPr="004B1AB2" w:rsidRDefault="003D2D3A" w:rsidP="004B1AB2">
      <w:pPr>
        <w:pStyle w:val="B1"/>
        <w:rPr>
          <w:i/>
        </w:rPr>
      </w:pPr>
      <w:r w:rsidRPr="004B1AB2">
        <w:rPr>
          <w:rFonts w:hint="eastAsia"/>
          <w:i/>
          <w:lang w:eastAsia="zh-CN"/>
        </w:rPr>
        <w:t>1</w:t>
      </w:r>
      <w:r w:rsidRPr="004B1AB2">
        <w:rPr>
          <w:rFonts w:hint="eastAsia"/>
          <w:i/>
          <w:lang w:eastAsia="zh-CN"/>
        </w:rPr>
        <w:tab/>
      </w:r>
      <w:r w:rsidRPr="004B1AB2">
        <w:rPr>
          <w:i/>
        </w:rPr>
        <w:t>Support Reflective QoS over RAN under control of the network. The network decides on the QoS to apply, reflects the DL traffic and the UE reflects the DL QoS for associated UL traffic.</w:t>
      </w:r>
    </w:p>
    <w:p w14:paraId="60F1D4A5" w14:textId="77777777" w:rsidR="003D2D3A" w:rsidRPr="004B1AB2" w:rsidRDefault="003D2D3A" w:rsidP="004B1AB2">
      <w:pPr>
        <w:pStyle w:val="EditorsNote"/>
        <w:ind w:left="1419"/>
        <w:rPr>
          <w:i/>
          <w:lang w:eastAsia="zh-CN"/>
        </w:rPr>
      </w:pPr>
      <w:r w:rsidRPr="004B1AB2">
        <w:rPr>
          <w:i/>
        </w:rPr>
        <w:t xml:space="preserve">Editor's </w:t>
      </w:r>
      <w:r w:rsidRPr="004B1AB2">
        <w:rPr>
          <w:rFonts w:hint="eastAsia"/>
          <w:i/>
          <w:lang w:eastAsia="zh-CN"/>
        </w:rPr>
        <w:t>n</w:t>
      </w:r>
      <w:r w:rsidRPr="004B1AB2">
        <w:rPr>
          <w:i/>
        </w:rPr>
        <w:t>ote: How reflective QoS is supported will be discussed as part of the solutions.</w:t>
      </w:r>
    </w:p>
    <w:p w14:paraId="3877B71A" w14:textId="77777777" w:rsidR="003D2D3A" w:rsidRPr="004B1AB2" w:rsidRDefault="003D2D3A" w:rsidP="004B1AB2">
      <w:pPr>
        <w:pStyle w:val="B1"/>
        <w:rPr>
          <w:i/>
        </w:rPr>
      </w:pPr>
      <w:r w:rsidRPr="004B1AB2">
        <w:rPr>
          <w:i/>
        </w:rPr>
        <w:t>2.</w:t>
      </w:r>
      <w:r w:rsidRPr="004B1AB2">
        <w:rPr>
          <w:i/>
        </w:rPr>
        <w:tab/>
        <w:t>U-plane marking for QoS is carried in encapsulation header on NG3 i.e. without any changes to the e2e packet header.</w:t>
      </w:r>
    </w:p>
    <w:p w14:paraId="63B82F45" w14:textId="77777777" w:rsidR="003D2D3A" w:rsidRPr="004B1AB2" w:rsidRDefault="003D2D3A" w:rsidP="004B1AB2">
      <w:pPr>
        <w:pStyle w:val="B1"/>
        <w:rPr>
          <w:i/>
        </w:rPr>
      </w:pPr>
      <w:r w:rsidRPr="004B1AB2">
        <w:rPr>
          <w:i/>
        </w:rPr>
        <w:t>3a.</w:t>
      </w:r>
      <w:r w:rsidRPr="004B1AB2">
        <w:rPr>
          <w:i/>
        </w:rPr>
        <w:tab/>
        <w:t>A default QoS rule shall and pre-authorised QoS rules may be provided at PDU Session establishment to UE. using NG1 signalling.</w:t>
      </w:r>
    </w:p>
    <w:p w14:paraId="2BFA4734" w14:textId="77777777" w:rsidR="003D2D3A" w:rsidRPr="004B1AB2" w:rsidRDefault="003D2D3A" w:rsidP="004B1AB2">
      <w:pPr>
        <w:pStyle w:val="NO"/>
        <w:ind w:left="1419"/>
        <w:rPr>
          <w:i/>
        </w:rPr>
      </w:pPr>
      <w:r w:rsidRPr="004B1AB2">
        <w:rPr>
          <w:i/>
        </w:rPr>
        <w:t>NOTE: In some cases part of the QoS information can be provided as AS information even at PDU Session establishment.</w:t>
      </w:r>
    </w:p>
    <w:p w14:paraId="3B8A6743" w14:textId="77777777" w:rsidR="003D2D3A" w:rsidRPr="004B1AB2" w:rsidRDefault="003D2D3A" w:rsidP="004B1AB2">
      <w:pPr>
        <w:pStyle w:val="EditorsNote"/>
        <w:ind w:left="1419"/>
        <w:rPr>
          <w:i/>
        </w:rPr>
      </w:pPr>
      <w:r w:rsidRPr="004B1AB2">
        <w:rPr>
          <w:i/>
        </w:rPr>
        <w:t>Editor's note: The content of the QoS rule is FFS, including a possible change of the term to avoid confusion with PCC/QoS rules.</w:t>
      </w:r>
    </w:p>
    <w:p w14:paraId="47A85938" w14:textId="77777777" w:rsidR="003D2D3A" w:rsidRPr="004B1AB2" w:rsidRDefault="003D2D3A" w:rsidP="004B1AB2">
      <w:pPr>
        <w:pStyle w:val="EditorsNote"/>
        <w:ind w:left="1419"/>
        <w:rPr>
          <w:i/>
        </w:rPr>
      </w:pPr>
      <w:r w:rsidRPr="004B1AB2">
        <w:rPr>
          <w:i/>
        </w:rPr>
        <w:t>Editor's note: QoS related signalling to the UE for non-3GPP access is FFS.</w:t>
      </w:r>
    </w:p>
    <w:p w14:paraId="2073980E" w14:textId="77777777" w:rsidR="003D2D3A" w:rsidRPr="004B1AB2" w:rsidRDefault="003D2D3A" w:rsidP="004B1AB2">
      <w:pPr>
        <w:pStyle w:val="B1"/>
        <w:rPr>
          <w:i/>
        </w:rPr>
      </w:pPr>
      <w:r w:rsidRPr="004B1AB2">
        <w:rPr>
          <w:i/>
        </w:rPr>
        <w:t>3b. QoS rules can be (e.g. depending on access capabilities) provided at PDU Session establishment to the RAN using NG2 signalling.</w:t>
      </w:r>
    </w:p>
    <w:p w14:paraId="0D9D1B58" w14:textId="77777777" w:rsidR="003D2D3A" w:rsidRPr="004B1AB2" w:rsidRDefault="003D2D3A" w:rsidP="004B1AB2">
      <w:pPr>
        <w:pStyle w:val="B1"/>
        <w:rPr>
          <w:i/>
        </w:rPr>
      </w:pPr>
      <w:r w:rsidRPr="004B1AB2">
        <w:rPr>
          <w:i/>
        </w:rPr>
        <w:t>4.</w:t>
      </w:r>
      <w:r w:rsidRPr="004B1AB2">
        <w:rPr>
          <w:i/>
        </w:rPr>
        <w:tab/>
        <w:t>Flow-specific QoS signalling via the C-plane is needed for GBR SDF.</w:t>
      </w:r>
    </w:p>
    <w:p w14:paraId="5F2EB2AB" w14:textId="77777777" w:rsidR="003D2D3A" w:rsidRPr="004B1AB2" w:rsidRDefault="003D2D3A" w:rsidP="004B1AB2">
      <w:pPr>
        <w:pStyle w:val="EditorsNote"/>
        <w:ind w:left="1419"/>
        <w:rPr>
          <w:i/>
          <w:lang w:eastAsia="zh-CN"/>
        </w:rPr>
      </w:pPr>
      <w:r w:rsidRPr="004B1AB2">
        <w:rPr>
          <w:i/>
        </w:rPr>
        <w:t xml:space="preserve">Editor's note: Definition of Flow is for FFS. </w:t>
      </w:r>
    </w:p>
    <w:p w14:paraId="1D8930B3" w14:textId="77777777" w:rsidR="003D2D3A" w:rsidRPr="004B1AB2" w:rsidRDefault="003D2D3A" w:rsidP="004B1AB2">
      <w:pPr>
        <w:pStyle w:val="B1"/>
        <w:rPr>
          <w:i/>
          <w:lang w:eastAsia="zh-CN"/>
        </w:rPr>
      </w:pPr>
      <w:r w:rsidRPr="004B1AB2">
        <w:rPr>
          <w:i/>
          <w:lang w:eastAsia="zh-CN"/>
        </w:rPr>
        <w:t>5.</w:t>
      </w:r>
      <w:r w:rsidRPr="004B1AB2">
        <w:rPr>
          <w:i/>
          <w:lang w:eastAsia="zh-CN"/>
        </w:rPr>
        <w:tab/>
        <w:t>NG2 signalling related to QoS, outside of PDU Session establishment, corresponding to a pre-authorised QoS rule should be minimised for initiation, modification or termination of SDFs with no GBR requirements.</w:t>
      </w:r>
    </w:p>
    <w:p w14:paraId="331E100E" w14:textId="77777777" w:rsidR="003D2D3A" w:rsidRPr="004B1AB2" w:rsidRDefault="003D2D3A" w:rsidP="004B1AB2">
      <w:pPr>
        <w:pStyle w:val="EditorsNote"/>
        <w:ind w:left="1419"/>
        <w:rPr>
          <w:i/>
        </w:rPr>
      </w:pPr>
      <w:r w:rsidRPr="004B1AB2">
        <w:rPr>
          <w:i/>
        </w:rPr>
        <w:t>Editor's note: This is target for SA2, but the feasibility needs to be confirmed by RAN.</w:t>
      </w:r>
    </w:p>
    <w:p w14:paraId="235AB870" w14:textId="77777777" w:rsidR="003D2D3A" w:rsidRPr="004B1AB2" w:rsidRDefault="003D2D3A" w:rsidP="004B1AB2">
      <w:pPr>
        <w:pStyle w:val="EditorsNote"/>
        <w:ind w:left="1419"/>
        <w:rPr>
          <w:i/>
        </w:rPr>
      </w:pPr>
      <w:r w:rsidRPr="004B1AB2">
        <w:rPr>
          <w:i/>
        </w:rPr>
        <w:t>Editor's note: NG2 QoS related signalling for non-3GPP access is FFS.</w:t>
      </w:r>
    </w:p>
    <w:p w14:paraId="6A6261DF" w14:textId="77777777" w:rsidR="003D2D3A" w:rsidRPr="004B1AB2" w:rsidRDefault="003D2D3A" w:rsidP="004B1AB2">
      <w:pPr>
        <w:pStyle w:val="B1"/>
        <w:rPr>
          <w:i/>
          <w:lang w:eastAsia="zh-CN"/>
        </w:rPr>
      </w:pPr>
      <w:r w:rsidRPr="004B1AB2">
        <w:rPr>
          <w:i/>
          <w:lang w:eastAsia="zh-CN"/>
        </w:rPr>
        <w:t>6.</w:t>
      </w:r>
      <w:r w:rsidRPr="004B1AB2">
        <w:rPr>
          <w:i/>
          <w:lang w:eastAsia="zh-CN"/>
        </w:rPr>
        <w:tab/>
        <w:t>NG1 signalling related to QoS, outside of PDU Session establishment, corresponding to a pre-authorised QoS rule should be minimised for initiation, modification or termination of SDFs with no GBR requirements.</w:t>
      </w:r>
    </w:p>
    <w:p w14:paraId="5B51A943" w14:textId="77777777" w:rsidR="003D2D3A" w:rsidRPr="004B1AB2" w:rsidRDefault="003D2D3A" w:rsidP="004B1AB2">
      <w:pPr>
        <w:pStyle w:val="EditorsNote"/>
        <w:ind w:left="1419"/>
        <w:rPr>
          <w:i/>
        </w:rPr>
      </w:pPr>
      <w:r w:rsidRPr="004B1AB2">
        <w:rPr>
          <w:i/>
        </w:rPr>
        <w:t>Editor's note: NG1 QoS related signalling for non-3GPP access is FFS.</w:t>
      </w:r>
    </w:p>
    <w:p w14:paraId="66D755D7" w14:textId="77777777" w:rsidR="003D2D3A" w:rsidRDefault="003D2D3A" w:rsidP="00031719">
      <w:pPr>
        <w:rPr>
          <w:lang w:eastAsia="ja-JP"/>
        </w:rPr>
      </w:pPr>
    </w:p>
    <w:p w14:paraId="6E050586" w14:textId="77777777" w:rsidR="00CD268C" w:rsidRDefault="004B1AB2" w:rsidP="00CD268C">
      <w:pPr>
        <w:rPr>
          <w:lang w:eastAsia="ja-JP"/>
        </w:rPr>
      </w:pPr>
      <w:r>
        <w:rPr>
          <w:lang w:eastAsia="ja-JP"/>
        </w:rPr>
        <w:lastRenderedPageBreak/>
        <w:t xml:space="preserve">On the other hand, RAN2 have made the following </w:t>
      </w:r>
      <w:r w:rsidR="00CD268C">
        <w:rPr>
          <w:lang w:eastAsia="ja-JP"/>
        </w:rPr>
        <w:t>agreements:</w:t>
      </w:r>
    </w:p>
    <w:p w14:paraId="51B1DF83" w14:textId="77777777" w:rsidR="00CD268C" w:rsidRPr="00C43A15" w:rsidRDefault="00CD268C" w:rsidP="00CD268C">
      <w:pPr>
        <w:pStyle w:val="Doc-text2"/>
        <w:pBdr>
          <w:top w:val="single" w:sz="4" w:space="1" w:color="auto"/>
          <w:left w:val="single" w:sz="4" w:space="4" w:color="auto"/>
          <w:bottom w:val="single" w:sz="4" w:space="1" w:color="auto"/>
          <w:right w:val="single" w:sz="4" w:space="4" w:color="auto"/>
        </w:pBdr>
        <w:tabs>
          <w:tab w:val="left" w:pos="708"/>
        </w:tabs>
        <w:ind w:left="709"/>
        <w:rPr>
          <w:i/>
        </w:rPr>
      </w:pPr>
      <w:r w:rsidRPr="00C43A15">
        <w:rPr>
          <w:i/>
        </w:rPr>
        <w:t xml:space="preserve">1: The "data radio bearer" (DRB) defines the Over-The-Air packet treatments in the RAN. </w:t>
      </w:r>
    </w:p>
    <w:p w14:paraId="2FD88BEB" w14:textId="77777777" w:rsidR="00CD268C" w:rsidRPr="00C43A15" w:rsidRDefault="00CD268C" w:rsidP="00CD268C">
      <w:pPr>
        <w:pStyle w:val="Doc-text2"/>
        <w:pBdr>
          <w:top w:val="single" w:sz="4" w:space="1" w:color="auto"/>
          <w:left w:val="single" w:sz="4" w:space="4" w:color="auto"/>
          <w:bottom w:val="single" w:sz="4" w:space="1" w:color="auto"/>
          <w:right w:val="single" w:sz="4" w:space="4" w:color="auto"/>
        </w:pBdr>
        <w:tabs>
          <w:tab w:val="left" w:pos="708"/>
        </w:tabs>
        <w:ind w:left="709"/>
        <w:rPr>
          <w:i/>
        </w:rPr>
      </w:pPr>
      <w:r w:rsidRPr="00C43A15">
        <w:rPr>
          <w:i/>
        </w:rPr>
        <w:t xml:space="preserve">2: A DRB serves a set of packets requiring the same packet forwarding treatment, e.g. reliability, target delay, etc. </w:t>
      </w:r>
    </w:p>
    <w:p w14:paraId="217C7C5B" w14:textId="77777777" w:rsidR="00CD268C" w:rsidRPr="00C43A15" w:rsidRDefault="00CD268C" w:rsidP="00CD268C">
      <w:pPr>
        <w:pStyle w:val="Doc-text2"/>
        <w:pBdr>
          <w:top w:val="single" w:sz="4" w:space="1" w:color="auto"/>
          <w:left w:val="single" w:sz="4" w:space="4" w:color="auto"/>
          <w:bottom w:val="single" w:sz="4" w:space="1" w:color="auto"/>
          <w:right w:val="single" w:sz="4" w:space="4" w:color="auto"/>
        </w:pBdr>
        <w:tabs>
          <w:tab w:val="left" w:pos="708"/>
        </w:tabs>
        <w:ind w:left="709"/>
        <w:rPr>
          <w:i/>
        </w:rPr>
      </w:pPr>
      <w:r w:rsidRPr="00C43A15">
        <w:rPr>
          <w:i/>
        </w:rPr>
        <w:t>3: A separate DRB is defined for each different packet forwarding treatment required.</w:t>
      </w:r>
    </w:p>
    <w:p w14:paraId="3FBB7B90" w14:textId="77777777" w:rsidR="00CD268C" w:rsidRDefault="00CD268C" w:rsidP="00CD268C"/>
    <w:p w14:paraId="16800840" w14:textId="77777777" w:rsidR="00627AAA" w:rsidRDefault="00627AAA" w:rsidP="00627AAA">
      <w:pPr>
        <w:rPr>
          <w:lang w:eastAsia="ja-JP"/>
        </w:rPr>
      </w:pPr>
      <w:r>
        <w:rPr>
          <w:lang w:eastAsia="ja-JP"/>
        </w:rPr>
        <w:t xml:space="preserve">While SA2 works on a flow-based QoS framework, the RAN aspects clearly refer to the use of DRBs to support differentiated QoS treatment over the air. It needs to be clarified how the two concepts fit together. </w:t>
      </w:r>
      <w:r w:rsidR="00232294">
        <w:rPr>
          <w:lang w:eastAsia="ja-JP"/>
        </w:rPr>
        <w:t>The focus of the discussion is on non-GBR flows.</w:t>
      </w:r>
    </w:p>
    <w:p w14:paraId="48C936EC" w14:textId="77777777" w:rsidR="00627AAA" w:rsidRDefault="00627AAA" w:rsidP="00CD268C"/>
    <w:p w14:paraId="6A4CD3FF" w14:textId="77777777" w:rsidR="00E830F8" w:rsidRPr="00845116" w:rsidRDefault="00620463" w:rsidP="00E830F8">
      <w:pPr>
        <w:pStyle w:val="B2"/>
        <w:rPr>
          <w:i/>
        </w:rPr>
      </w:pPr>
      <w:r>
        <w:rPr>
          <w:i/>
        </w:rPr>
        <w:t>-</w:t>
      </w:r>
      <w:r>
        <w:rPr>
          <w:i/>
        </w:rPr>
        <w:tab/>
        <w:t>Deadline:</w:t>
      </w:r>
      <w:r>
        <w:rPr>
          <w:i/>
        </w:rPr>
        <w:tab/>
      </w:r>
      <w:r>
        <w:rPr>
          <w:i/>
        </w:rPr>
        <w:tab/>
      </w:r>
      <w:r>
        <w:rPr>
          <w:i/>
        </w:rPr>
        <w:tab/>
      </w:r>
      <w:r>
        <w:rPr>
          <w:i/>
        </w:rPr>
        <w:tab/>
      </w:r>
      <w:r>
        <w:rPr>
          <w:i/>
        </w:rPr>
        <w:tab/>
      </w:r>
      <w:r w:rsidR="00CD268C">
        <w:rPr>
          <w:i/>
        </w:rPr>
        <w:t>Monday</w:t>
      </w:r>
      <w:r w:rsidR="00E830F8" w:rsidRPr="00845116">
        <w:rPr>
          <w:i/>
        </w:rPr>
        <w:t xml:space="preserve"> </w:t>
      </w:r>
      <w:r w:rsidR="00CD268C">
        <w:rPr>
          <w:i/>
        </w:rPr>
        <w:t>22</w:t>
      </w:r>
      <w:r w:rsidR="00E830F8" w:rsidRPr="00845116">
        <w:rPr>
          <w:i/>
        </w:rPr>
        <w:t>/0</w:t>
      </w:r>
      <w:r w:rsidR="003D2D3A">
        <w:rPr>
          <w:i/>
        </w:rPr>
        <w:t>8</w:t>
      </w:r>
      <w:r w:rsidR="00E830F8" w:rsidRPr="00845116">
        <w:rPr>
          <w:i/>
        </w:rPr>
        <w:t>/2016</w:t>
      </w:r>
    </w:p>
    <w:p w14:paraId="206DDCCB" w14:textId="77777777" w:rsidR="005852CD" w:rsidRDefault="0088350D" w:rsidP="0088350D">
      <w:pPr>
        <w:pStyle w:val="Heading1"/>
        <w:rPr>
          <w:lang w:eastAsia="ja-JP"/>
        </w:rPr>
      </w:pPr>
      <w:r>
        <w:rPr>
          <w:lang w:eastAsia="ja-JP"/>
        </w:rPr>
        <w:t>2.</w:t>
      </w:r>
      <w:r>
        <w:rPr>
          <w:lang w:eastAsia="ja-JP"/>
        </w:rPr>
        <w:tab/>
      </w:r>
      <w:r w:rsidR="00C30470">
        <w:rPr>
          <w:rFonts w:hint="eastAsia"/>
          <w:lang w:eastAsia="ja-JP"/>
        </w:rPr>
        <w:t>Discussion</w:t>
      </w:r>
    </w:p>
    <w:p w14:paraId="31BC1497" w14:textId="77777777" w:rsidR="00995845" w:rsidRPr="0088350D" w:rsidRDefault="00995845" w:rsidP="00995845">
      <w:pPr>
        <w:pStyle w:val="Heading2"/>
      </w:pPr>
      <w:r>
        <w:t>2.1</w:t>
      </w:r>
      <w:r>
        <w:tab/>
        <w:t>Definition of “QoS flow” in flow-based QoS (2</w:t>
      </w:r>
      <w:r w:rsidRPr="000A2ABD">
        <w:rPr>
          <w:vertAlign w:val="superscript"/>
        </w:rPr>
        <w:t>nd</w:t>
      </w:r>
      <w:r>
        <w:t xml:space="preserve"> try)</w:t>
      </w:r>
    </w:p>
    <w:p w14:paraId="176EAB37" w14:textId="77777777" w:rsidR="00995845" w:rsidRPr="00813CC7" w:rsidRDefault="00995845" w:rsidP="00995845">
      <w:r w:rsidRPr="000A2ABD">
        <w:t>“QoS flow” is the finest granularity for QoS treatment in the NG system. To progress the work on QoS framework a more accurate definition of a “QoS flow” is needed. At least the following alternatives need to be considered for a “QoS flow” definition:</w:t>
      </w:r>
    </w:p>
    <w:p w14:paraId="0BAB25F7" w14:textId="77777777" w:rsidR="00995845" w:rsidRPr="00B5440E" w:rsidRDefault="00995845" w:rsidP="00B5440E">
      <w:pPr>
        <w:pStyle w:val="B1"/>
      </w:pPr>
      <w:r>
        <w:t>a) “</w:t>
      </w:r>
      <w:r w:rsidRPr="00B5440E">
        <w:t>QoS flow” refers to packets identified with the same NG3 U-plane marking for QoS forwarding behaviour (e.g. FPI, FII, PDU Flow ID), regardless of their packet discard priority indicator (PDPI). All the packets of a flow are scheduled for transmission on the radio in sequence, regardless of their PDPI. PDPI is used for packet discarding in presence of congestion.</w:t>
      </w:r>
    </w:p>
    <w:p w14:paraId="3FDC250F" w14:textId="77777777" w:rsidR="00995845" w:rsidRPr="00B5440E" w:rsidRDefault="00995845" w:rsidP="00B5440E">
      <w:pPr>
        <w:pStyle w:val="B1"/>
      </w:pPr>
      <w:r w:rsidRPr="00B5440E">
        <w:t>b) “QoS flow” refers to packets identified with the same NG3 U-plane marking for QoS forwarding behaviour (e.g. FPI, FII, PDU Flow ID) and the same PDPI. Packets identified with the same L3/L4 info (IP 5-tuple) can be mapped with different NG3 U-plane marking for QoS forwarding behaviour. PDPI is used for packet discarding in presence of congestion. In presence of congestion, packets identified of different QoS flows, i.e. with the same NG3 U-plane marking for QoS forwarding behaviour (e.g. FPI, FII, PDU Flow ID) but with different PDPIs, may be scheduled for transmission on the radio out of sequence.</w:t>
      </w:r>
    </w:p>
    <w:p w14:paraId="7B86905B" w14:textId="77777777" w:rsidR="00995845" w:rsidRPr="00B5440E" w:rsidRDefault="00995845" w:rsidP="00B5440E">
      <w:pPr>
        <w:pStyle w:val="B1"/>
      </w:pPr>
      <w:r w:rsidRPr="00B5440E">
        <w:t>c) “QoS flow” refers to packets identified with the same NG3 U-plane marking for QoS forwarding behaviour (e.g. FPI, FII, PDU Flow ID). There is no need for PDPI.</w:t>
      </w:r>
    </w:p>
    <w:p w14:paraId="745CE014" w14:textId="77777777" w:rsidR="00995845" w:rsidRPr="000A2ABD" w:rsidRDefault="00995845" w:rsidP="00995845">
      <w:r w:rsidRPr="000A2ABD">
        <w:t xml:space="preserve">Common to all three definitions is that packets within a “QoS flow” are </w:t>
      </w:r>
      <w:r>
        <w:t>scheduled for transmission on the radio</w:t>
      </w:r>
      <w:r w:rsidRPr="000A2ABD">
        <w:t xml:space="preserve"> in sequence.</w:t>
      </w:r>
    </w:p>
    <w:p w14:paraId="2A0D4432" w14:textId="77777777" w:rsidR="00995845" w:rsidRDefault="00995845" w:rsidP="00995845">
      <w:r w:rsidRPr="000A2ABD">
        <w:t xml:space="preserve">The choice of a “QoS flow” definition is needed to </w:t>
      </w:r>
      <w:r>
        <w:t xml:space="preserve">determine how “QoS flows” map with DRBs. It may also be used to </w:t>
      </w:r>
      <w:r w:rsidRPr="000A2ABD">
        <w:t>decide e.g. whether PDPI is needed or whether mapping of QoS information between NG6 and NG3 is needed.</w:t>
      </w:r>
    </w:p>
    <w:p w14:paraId="59FDFF6A" w14:textId="77777777" w:rsidR="00F84E6F" w:rsidRPr="00C41A28" w:rsidRDefault="00F84E6F" w:rsidP="00995845">
      <w:r>
        <w:t>Companies are invited to indicate their preferred “QoS flow” definition below (including any amendments).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78"/>
      </w:tblGrid>
      <w:tr w:rsidR="00995845" w14:paraId="58429D8E" w14:textId="77777777" w:rsidTr="00995845">
        <w:tc>
          <w:tcPr>
            <w:tcW w:w="1651" w:type="dxa"/>
            <w:shd w:val="clear" w:color="auto" w:fill="auto"/>
          </w:tcPr>
          <w:p w14:paraId="003C69C4" w14:textId="77777777" w:rsidR="00995845" w:rsidRDefault="00995845" w:rsidP="00D059A2">
            <w:pPr>
              <w:pStyle w:val="TAH"/>
              <w:rPr>
                <w:lang w:eastAsia="ja-JP"/>
              </w:rPr>
            </w:pPr>
            <w:r>
              <w:rPr>
                <w:rFonts w:hint="eastAsia"/>
                <w:lang w:eastAsia="ja-JP"/>
              </w:rPr>
              <w:lastRenderedPageBreak/>
              <w:t>Company name</w:t>
            </w:r>
          </w:p>
        </w:tc>
        <w:tc>
          <w:tcPr>
            <w:tcW w:w="7978" w:type="dxa"/>
            <w:shd w:val="clear" w:color="auto" w:fill="auto"/>
          </w:tcPr>
          <w:p w14:paraId="28B23908" w14:textId="77777777" w:rsidR="00995845" w:rsidRDefault="00995845" w:rsidP="00D059A2">
            <w:pPr>
              <w:pStyle w:val="TAH"/>
              <w:rPr>
                <w:lang w:eastAsia="ja-JP"/>
              </w:rPr>
            </w:pPr>
            <w:r>
              <w:rPr>
                <w:lang w:eastAsia="ja-JP"/>
              </w:rPr>
              <w:t>C</w:t>
            </w:r>
            <w:r>
              <w:rPr>
                <w:rFonts w:hint="eastAsia"/>
                <w:lang w:eastAsia="ja-JP"/>
              </w:rPr>
              <w:t>omments</w:t>
            </w:r>
          </w:p>
        </w:tc>
      </w:tr>
      <w:tr w:rsidR="00995845" w14:paraId="57195567" w14:textId="77777777" w:rsidTr="00995845">
        <w:tc>
          <w:tcPr>
            <w:tcW w:w="1651" w:type="dxa"/>
            <w:shd w:val="clear" w:color="auto" w:fill="auto"/>
          </w:tcPr>
          <w:p w14:paraId="0EA33AEA" w14:textId="77777777" w:rsidR="00995845" w:rsidRPr="00D83075" w:rsidRDefault="00846931" w:rsidP="00D059A2">
            <w:pPr>
              <w:pStyle w:val="TAL"/>
              <w:rPr>
                <w:rFonts w:eastAsia="SimSun"/>
                <w:lang w:eastAsia="zh-CN"/>
              </w:rPr>
            </w:pPr>
            <w:r>
              <w:rPr>
                <w:rFonts w:eastAsia="SimSun"/>
                <w:lang w:eastAsia="zh-CN"/>
              </w:rPr>
              <w:t>Intel</w:t>
            </w:r>
          </w:p>
        </w:tc>
        <w:tc>
          <w:tcPr>
            <w:tcW w:w="7978" w:type="dxa"/>
            <w:shd w:val="clear" w:color="auto" w:fill="auto"/>
          </w:tcPr>
          <w:p w14:paraId="2717CCD2" w14:textId="77777777" w:rsidR="00995845" w:rsidRPr="00264ACA" w:rsidRDefault="000415E2" w:rsidP="00D059A2">
            <w:pPr>
              <w:pStyle w:val="TAC"/>
              <w:jc w:val="left"/>
              <w:rPr>
                <w:rFonts w:eastAsia="SimSun"/>
                <w:lang w:eastAsia="zh-CN"/>
              </w:rPr>
            </w:pPr>
            <w:r>
              <w:rPr>
                <w:rFonts w:eastAsia="SimSun"/>
                <w:lang w:eastAsia="zh-CN"/>
              </w:rPr>
              <w:t>OK</w:t>
            </w:r>
            <w:r w:rsidR="00846931">
              <w:rPr>
                <w:rFonts w:eastAsia="SimSun"/>
                <w:lang w:eastAsia="zh-CN"/>
              </w:rPr>
              <w:t xml:space="preserve"> with definition (a).</w:t>
            </w:r>
          </w:p>
        </w:tc>
      </w:tr>
      <w:tr w:rsidR="00995845" w:rsidRPr="0091669A" w14:paraId="7889C755" w14:textId="77777777" w:rsidTr="00995845">
        <w:tc>
          <w:tcPr>
            <w:tcW w:w="1651" w:type="dxa"/>
            <w:shd w:val="clear" w:color="auto" w:fill="auto"/>
          </w:tcPr>
          <w:p w14:paraId="01EE2457" w14:textId="77777777" w:rsidR="00995845" w:rsidRPr="00373470" w:rsidRDefault="001C6560" w:rsidP="00D059A2">
            <w:pPr>
              <w:pStyle w:val="TAL"/>
              <w:rPr>
                <w:lang w:eastAsia="ja-JP"/>
              </w:rPr>
            </w:pPr>
            <w:r>
              <w:rPr>
                <w:lang w:eastAsia="ja-JP"/>
              </w:rPr>
              <w:t>AT&amp;T</w:t>
            </w:r>
          </w:p>
        </w:tc>
        <w:tc>
          <w:tcPr>
            <w:tcW w:w="7978" w:type="dxa"/>
            <w:shd w:val="clear" w:color="auto" w:fill="auto"/>
          </w:tcPr>
          <w:p w14:paraId="27F4E1DE" w14:textId="77777777" w:rsidR="001718F9" w:rsidRDefault="001C6560">
            <w:pPr>
              <w:pStyle w:val="TAC"/>
              <w:jc w:val="left"/>
              <w:rPr>
                <w:lang w:eastAsia="ja-JP"/>
              </w:rPr>
            </w:pPr>
            <w:r>
              <w:rPr>
                <w:lang w:eastAsia="ja-JP"/>
              </w:rPr>
              <w:t>NextGen QoS framework should be non access specific to allow ease of reuse. This requires decoupling of the NextGen CN QoS model from the access specific aspects such as DRBs. We are OK with any of the definitions so long as it is part of developing a general QoS model for NextGen CN and not trying to make NextGen CN QoS specific to a particular access. It should be the RAN WGs that should do any mapping to access specific QoS.</w:t>
            </w:r>
          </w:p>
        </w:tc>
      </w:tr>
      <w:tr w:rsidR="00AD49F5" w:rsidRPr="0091669A" w14:paraId="4EFCDB30" w14:textId="77777777" w:rsidTr="00995845">
        <w:tc>
          <w:tcPr>
            <w:tcW w:w="1651" w:type="dxa"/>
            <w:shd w:val="clear" w:color="auto" w:fill="auto"/>
          </w:tcPr>
          <w:p w14:paraId="3C971256" w14:textId="5E6CB019" w:rsidR="00AD49F5" w:rsidRDefault="00AD49F5" w:rsidP="00AD49F5">
            <w:pPr>
              <w:pStyle w:val="TAL"/>
              <w:rPr>
                <w:lang w:eastAsia="ja-JP"/>
              </w:rPr>
            </w:pPr>
            <w:r>
              <w:rPr>
                <w:rFonts w:eastAsia="SimSun" w:hint="eastAsia"/>
                <w:lang w:eastAsia="zh-CN"/>
              </w:rPr>
              <w:t>ZTE</w:t>
            </w:r>
          </w:p>
        </w:tc>
        <w:tc>
          <w:tcPr>
            <w:tcW w:w="7978" w:type="dxa"/>
            <w:shd w:val="clear" w:color="auto" w:fill="auto"/>
          </w:tcPr>
          <w:p w14:paraId="0AA74B35" w14:textId="0AAC9ECE" w:rsidR="00AD49F5" w:rsidRDefault="00AD49F5" w:rsidP="00AD49F5">
            <w:pPr>
              <w:pStyle w:val="TAC"/>
              <w:jc w:val="left"/>
              <w:rPr>
                <w:lang w:eastAsia="ja-JP"/>
              </w:rPr>
            </w:pPr>
            <w:r>
              <w:rPr>
                <w:rFonts w:eastAsia="SimSun" w:hint="eastAsia"/>
                <w:lang w:eastAsia="zh-CN"/>
              </w:rPr>
              <w:t>OK with definition (c). RAN congestion issue can be resolved by re-using R13 UPCON mechanism.</w:t>
            </w:r>
          </w:p>
        </w:tc>
      </w:tr>
      <w:tr w:rsidR="00AD49F5" w:rsidRPr="0091669A" w14:paraId="6F9FE2EE" w14:textId="77777777" w:rsidTr="00995845">
        <w:tc>
          <w:tcPr>
            <w:tcW w:w="1651" w:type="dxa"/>
            <w:shd w:val="clear" w:color="auto" w:fill="auto"/>
          </w:tcPr>
          <w:p w14:paraId="58B0F5DF" w14:textId="77777777" w:rsidR="00AD49F5" w:rsidRDefault="00AD49F5" w:rsidP="00AD49F5">
            <w:pPr>
              <w:pStyle w:val="TAL"/>
              <w:rPr>
                <w:lang w:eastAsia="ja-JP"/>
              </w:rPr>
            </w:pPr>
            <w:r>
              <w:rPr>
                <w:lang w:eastAsia="ja-JP"/>
              </w:rPr>
              <w:t>MediaTek</w:t>
            </w:r>
          </w:p>
        </w:tc>
        <w:tc>
          <w:tcPr>
            <w:tcW w:w="7978" w:type="dxa"/>
            <w:shd w:val="clear" w:color="auto" w:fill="auto"/>
          </w:tcPr>
          <w:p w14:paraId="17D55EBB" w14:textId="77777777" w:rsidR="00AD49F5" w:rsidRDefault="00AD49F5" w:rsidP="00AD49F5">
            <w:pPr>
              <w:pStyle w:val="TAC"/>
              <w:jc w:val="left"/>
              <w:rPr>
                <w:lang w:eastAsia="ja-JP"/>
              </w:rPr>
            </w:pPr>
            <w:r>
              <w:rPr>
                <w:lang w:eastAsia="ja-JP"/>
              </w:rPr>
              <w:t>c) preferred. We don’t see a need for an additional PDPI parameter. Packet drop can apply for a given flow as negotiated/configured.</w:t>
            </w:r>
          </w:p>
        </w:tc>
      </w:tr>
      <w:tr w:rsidR="00AD49F5" w:rsidRPr="0091669A" w14:paraId="6CDF7E04" w14:textId="77777777" w:rsidTr="00995845">
        <w:tc>
          <w:tcPr>
            <w:tcW w:w="1651" w:type="dxa"/>
            <w:shd w:val="clear" w:color="auto" w:fill="auto"/>
          </w:tcPr>
          <w:p w14:paraId="63D1AABC" w14:textId="77777777" w:rsidR="00AD49F5" w:rsidRDefault="00AD49F5" w:rsidP="00AD49F5">
            <w:pPr>
              <w:pStyle w:val="TAL"/>
              <w:rPr>
                <w:lang w:eastAsia="ja-JP"/>
              </w:rPr>
            </w:pPr>
            <w:r>
              <w:rPr>
                <w:rFonts w:eastAsia="SimSun"/>
                <w:lang w:eastAsia="zh-CN"/>
              </w:rPr>
              <w:t xml:space="preserve">Ericsson </w:t>
            </w:r>
          </w:p>
        </w:tc>
        <w:tc>
          <w:tcPr>
            <w:tcW w:w="7978" w:type="dxa"/>
            <w:shd w:val="clear" w:color="auto" w:fill="auto"/>
          </w:tcPr>
          <w:p w14:paraId="7D8FEC3F" w14:textId="77777777" w:rsidR="00AD49F5" w:rsidRDefault="00AD49F5" w:rsidP="00AD49F5">
            <w:pPr>
              <w:pStyle w:val="TAC"/>
              <w:jc w:val="left"/>
              <w:rPr>
                <w:rFonts w:eastAsia="SimSun"/>
                <w:lang w:eastAsia="zh-CN"/>
              </w:rPr>
            </w:pPr>
            <w:r>
              <w:rPr>
                <w:rFonts w:eastAsia="SimSun"/>
                <w:lang w:eastAsia="zh-CN"/>
              </w:rPr>
              <w:t>c) “QoS flow” refers to all packets identified, marked and aimed for a specific F</w:t>
            </w:r>
            <w:r w:rsidRPr="00B23771">
              <w:rPr>
                <w:rFonts w:eastAsia="SimSun"/>
                <w:lang w:eastAsia="zh-CN"/>
              </w:rPr>
              <w:t>low</w:t>
            </w:r>
            <w:r>
              <w:rPr>
                <w:rFonts w:eastAsia="SimSun"/>
                <w:lang w:eastAsia="zh-CN"/>
              </w:rPr>
              <w:t xml:space="preserve"> Treatment. </w:t>
            </w:r>
          </w:p>
          <w:p w14:paraId="15673A0E" w14:textId="77777777" w:rsidR="00AD49F5" w:rsidRDefault="00AD49F5" w:rsidP="00AD49F5">
            <w:pPr>
              <w:pStyle w:val="TAC"/>
              <w:jc w:val="left"/>
              <w:rPr>
                <w:rFonts w:eastAsia="SimSun"/>
                <w:lang w:eastAsia="zh-CN"/>
              </w:rPr>
            </w:pPr>
            <w:r>
              <w:rPr>
                <w:rFonts w:eastAsia="SimSun"/>
                <w:lang w:eastAsia="zh-CN"/>
              </w:rPr>
              <w:t xml:space="preserve">No need for a PDPI. We assume that a Required Bit Rate parameter is part of the packet forwarding treatment description resulting in an indication that certain packets may be dropped/delayed in case of congestion. It is noted that the Required Bit Rate does not point at which are the droppable packets, but on the other hand the network/CN_UP lacks knowledge of which PDPI value, packets should be marked with. </w:t>
            </w:r>
            <w:commentRangeStart w:id="3"/>
            <w:commentRangeStart w:id="4"/>
            <w:r w:rsidRPr="00D62DF3">
              <w:rPr>
                <w:rFonts w:eastAsia="SimSun"/>
                <w:lang w:eastAsia="zh-CN"/>
              </w:rPr>
              <w:t>If that knowledge would be available, it could be used for classifying packets into a different QoS flow</w:t>
            </w:r>
            <w:commentRangeEnd w:id="3"/>
            <w:r w:rsidR="00D62DF3">
              <w:rPr>
                <w:rStyle w:val="CommentReference"/>
                <w:rFonts w:ascii="Times New Roman" w:hAnsi="Times New Roman"/>
              </w:rPr>
              <w:commentReference w:id="3"/>
            </w:r>
            <w:commentRangeEnd w:id="4"/>
            <w:r w:rsidR="00D62DF3">
              <w:rPr>
                <w:rStyle w:val="CommentReference"/>
                <w:rFonts w:ascii="Times New Roman" w:hAnsi="Times New Roman"/>
              </w:rPr>
              <w:commentReference w:id="4"/>
            </w:r>
            <w:r w:rsidRPr="00D62DF3">
              <w:rPr>
                <w:rFonts w:eastAsia="SimSun"/>
                <w:lang w:eastAsia="zh-CN"/>
              </w:rPr>
              <w:t>.</w:t>
            </w:r>
          </w:p>
          <w:p w14:paraId="342AE6A8" w14:textId="77777777" w:rsidR="00AD49F5" w:rsidRDefault="00AD49F5" w:rsidP="00AD49F5">
            <w:pPr>
              <w:pStyle w:val="TAC"/>
              <w:jc w:val="left"/>
              <w:rPr>
                <w:lang w:eastAsia="ja-JP"/>
              </w:rPr>
            </w:pPr>
            <w:r>
              <w:rPr>
                <w:rFonts w:eastAsia="SimSun"/>
                <w:lang w:eastAsia="zh-CN"/>
              </w:rPr>
              <w:t>It shall be possible to indicate a Required bit Rate for all types of flows.</w:t>
            </w:r>
          </w:p>
        </w:tc>
      </w:tr>
      <w:tr w:rsidR="00AD49F5" w:rsidRPr="0091669A" w14:paraId="69B52531" w14:textId="77777777" w:rsidTr="00995845">
        <w:tc>
          <w:tcPr>
            <w:tcW w:w="1651" w:type="dxa"/>
            <w:shd w:val="clear" w:color="auto" w:fill="auto"/>
          </w:tcPr>
          <w:p w14:paraId="54F24821" w14:textId="77777777" w:rsidR="00AD49F5" w:rsidRDefault="00AD49F5" w:rsidP="00AD49F5">
            <w:pPr>
              <w:pStyle w:val="TAL"/>
              <w:rPr>
                <w:lang w:eastAsia="ja-JP"/>
              </w:rPr>
            </w:pPr>
            <w:r>
              <w:rPr>
                <w:lang w:eastAsia="ja-JP"/>
              </w:rPr>
              <w:t>Qualcomm</w:t>
            </w:r>
          </w:p>
        </w:tc>
        <w:tc>
          <w:tcPr>
            <w:tcW w:w="7978" w:type="dxa"/>
            <w:shd w:val="clear" w:color="auto" w:fill="auto"/>
          </w:tcPr>
          <w:p w14:paraId="6DC5EA62" w14:textId="77777777" w:rsidR="00AD49F5" w:rsidRDefault="00AD49F5" w:rsidP="00AD49F5">
            <w:pPr>
              <w:pStyle w:val="TAC"/>
              <w:jc w:val="left"/>
              <w:rPr>
                <w:lang w:eastAsia="zh-CN"/>
              </w:rPr>
            </w:pPr>
            <w:r>
              <w:rPr>
                <w:rFonts w:eastAsia="SimSun"/>
                <w:lang w:eastAsia="zh-CN"/>
              </w:rPr>
              <w:t xml:space="preserve">Definition (b) enables better granularity and differentiation between packets in a flow. Definition (b) benefits of mapping of information from NG6 to NG3 and enables carrying mapped information to AN. </w:t>
            </w:r>
            <w:r>
              <w:rPr>
                <w:lang w:eastAsia="zh-CN"/>
              </w:rPr>
              <w:t>Packets of QoS flows distinguished only by different PDPI values shall be carried over the same DRB. If multiple QoS Flows exist, distinguished only by PDPI value, then a single DRB is created for such flows, i</w:t>
            </w:r>
            <w:r>
              <w:rPr>
                <w:lang w:val="en-US"/>
              </w:rPr>
              <w:t>.e., PDPI value is accounted for in the scheduler in the RAN based on implementation</w:t>
            </w:r>
            <w:r>
              <w:rPr>
                <w:lang w:eastAsia="zh-CN"/>
              </w:rPr>
              <w:t>.</w:t>
            </w:r>
          </w:p>
          <w:p w14:paraId="5CBDADFB" w14:textId="77777777" w:rsidR="00AD49F5" w:rsidRDefault="00AD49F5" w:rsidP="00AD49F5">
            <w:pPr>
              <w:pStyle w:val="TAC"/>
              <w:jc w:val="left"/>
              <w:rPr>
                <w:lang w:eastAsia="zh-CN"/>
              </w:rPr>
            </w:pPr>
          </w:p>
          <w:p w14:paraId="73C8641A" w14:textId="77777777" w:rsidR="00AD49F5" w:rsidRPr="00936AA5" w:rsidRDefault="00AD49F5" w:rsidP="00AD49F5">
            <w:pPr>
              <w:pStyle w:val="TAC"/>
              <w:jc w:val="left"/>
              <w:rPr>
                <w:rFonts w:eastAsia="SimSun"/>
                <w:lang w:eastAsia="zh-CN"/>
              </w:rPr>
            </w:pPr>
            <w:r>
              <w:rPr>
                <w:lang w:eastAsia="zh-CN"/>
              </w:rPr>
              <w:t xml:space="preserve">However, </w:t>
            </w:r>
            <w:commentRangeStart w:id="5"/>
            <w:r w:rsidRPr="00D62DF3">
              <w:rPr>
                <w:lang w:eastAsia="zh-CN"/>
              </w:rPr>
              <w:t>it is possible to consider encoding PDPI in the flow identifier (e.g. FII, where two flows that differ only in terms of a PDPI value are given different FII values, and the QoS rule correspond to the FII identifies the different treatment in terms of packet discard priority), in which case definition (c) is sufficient</w:t>
            </w:r>
            <w:commentRangeEnd w:id="5"/>
            <w:r w:rsidR="00D62DF3">
              <w:rPr>
                <w:rStyle w:val="CommentReference"/>
                <w:rFonts w:ascii="Times New Roman" w:hAnsi="Times New Roman"/>
              </w:rPr>
              <w:commentReference w:id="5"/>
            </w:r>
          </w:p>
        </w:tc>
      </w:tr>
      <w:tr w:rsidR="00AD49F5" w:rsidRPr="0091669A" w14:paraId="1EB017F2" w14:textId="77777777" w:rsidTr="00D059A2">
        <w:tc>
          <w:tcPr>
            <w:tcW w:w="1651" w:type="dxa"/>
            <w:shd w:val="clear" w:color="auto" w:fill="auto"/>
          </w:tcPr>
          <w:p w14:paraId="14CDEA10" w14:textId="77777777" w:rsidR="00AD49F5" w:rsidRDefault="00AD49F5" w:rsidP="00AD49F5">
            <w:pPr>
              <w:pStyle w:val="TAL"/>
              <w:rPr>
                <w:lang w:eastAsia="ja-JP"/>
              </w:rPr>
            </w:pPr>
            <w:r>
              <w:rPr>
                <w:lang w:eastAsia="ja-JP"/>
              </w:rPr>
              <w:t>USDOC</w:t>
            </w:r>
          </w:p>
        </w:tc>
        <w:tc>
          <w:tcPr>
            <w:tcW w:w="7978" w:type="dxa"/>
            <w:shd w:val="clear" w:color="auto" w:fill="auto"/>
          </w:tcPr>
          <w:p w14:paraId="3A991B10" w14:textId="77777777" w:rsidR="00AD49F5" w:rsidRDefault="00AD49F5" w:rsidP="00AD49F5">
            <w:pPr>
              <w:pStyle w:val="TAC"/>
              <w:jc w:val="left"/>
              <w:rPr>
                <w:lang w:eastAsia="ja-JP"/>
              </w:rPr>
            </w:pPr>
            <w:r>
              <w:rPr>
                <w:lang w:eastAsia="ja-JP"/>
              </w:rPr>
              <w:t>See comment in 2.4.</w:t>
            </w:r>
          </w:p>
        </w:tc>
      </w:tr>
      <w:tr w:rsidR="00AD49F5" w:rsidRPr="0091669A" w14:paraId="1FBE5845" w14:textId="77777777" w:rsidTr="00995845">
        <w:tc>
          <w:tcPr>
            <w:tcW w:w="1651" w:type="dxa"/>
            <w:shd w:val="clear" w:color="auto" w:fill="auto"/>
          </w:tcPr>
          <w:p w14:paraId="6560AA6E" w14:textId="4729EFF2" w:rsidR="00AD49F5" w:rsidRDefault="00AD49F5" w:rsidP="00AD49F5">
            <w:pPr>
              <w:pStyle w:val="TAL"/>
              <w:rPr>
                <w:lang w:eastAsia="ja-JP"/>
              </w:rPr>
            </w:pPr>
            <w:r>
              <w:rPr>
                <w:rFonts w:eastAsia="Malgun Gothic" w:hint="eastAsia"/>
                <w:lang w:eastAsia="ko-KR"/>
              </w:rPr>
              <w:t>L</w:t>
            </w:r>
            <w:r>
              <w:rPr>
                <w:rFonts w:eastAsia="Malgun Gothic"/>
                <w:lang w:eastAsia="ko-KR"/>
              </w:rPr>
              <w:t>GE</w:t>
            </w:r>
          </w:p>
        </w:tc>
        <w:tc>
          <w:tcPr>
            <w:tcW w:w="7978" w:type="dxa"/>
            <w:shd w:val="clear" w:color="auto" w:fill="auto"/>
          </w:tcPr>
          <w:p w14:paraId="2EE6FADF" w14:textId="77777777" w:rsidR="00AD49F5" w:rsidRDefault="00AD49F5" w:rsidP="00AD49F5">
            <w:pPr>
              <w:pStyle w:val="TAC"/>
              <w:jc w:val="left"/>
              <w:rPr>
                <w:rFonts w:eastAsia="Malgun Gothic"/>
                <w:lang w:eastAsia="ko-KR"/>
              </w:rPr>
            </w:pPr>
            <w:r>
              <w:rPr>
                <w:rFonts w:eastAsia="Malgun Gothic" w:hint="eastAsia"/>
                <w:lang w:eastAsia="ko-KR"/>
              </w:rPr>
              <w:t>Defi</w:t>
            </w:r>
            <w:r>
              <w:rPr>
                <w:rFonts w:eastAsia="Malgun Gothic"/>
                <w:lang w:eastAsia="ko-KR"/>
              </w:rPr>
              <w:t>nition (c) is OK.</w:t>
            </w:r>
          </w:p>
          <w:p w14:paraId="487731CD" w14:textId="6E32FC53" w:rsidR="00AD49F5" w:rsidRPr="00B8407B" w:rsidRDefault="00AD49F5" w:rsidP="00AD49F5">
            <w:pPr>
              <w:pStyle w:val="TAC"/>
              <w:jc w:val="left"/>
              <w:rPr>
                <w:rFonts w:eastAsia="SimSun"/>
                <w:lang w:eastAsia="zh-CN"/>
              </w:rPr>
            </w:pPr>
            <w:r>
              <w:rPr>
                <w:rFonts w:eastAsia="Malgun Gothic"/>
                <w:lang w:eastAsia="ko-KR"/>
              </w:rPr>
              <w:t xml:space="preserve">“QoS flow” is </w:t>
            </w:r>
            <w:r w:rsidRPr="000A2ABD">
              <w:t xml:space="preserve">the finest granularity for QoS treatment in the </w:t>
            </w:r>
            <w:r>
              <w:t>CN regardless of QoS handling in the AN.</w:t>
            </w:r>
            <w:r>
              <w:rPr>
                <w:rFonts w:eastAsia="Malgun Gothic"/>
                <w:lang w:eastAsia="ko-KR"/>
              </w:rPr>
              <w:t xml:space="preserve"> How the QoS is handled is access specific issue. So “QoS flow” should be defined without PDPI. </w:t>
            </w:r>
          </w:p>
        </w:tc>
      </w:tr>
      <w:tr w:rsidR="00AD49F5" w:rsidRPr="0091669A" w14:paraId="4846251A" w14:textId="77777777" w:rsidTr="00995845">
        <w:tc>
          <w:tcPr>
            <w:tcW w:w="1651" w:type="dxa"/>
            <w:shd w:val="clear" w:color="auto" w:fill="auto"/>
          </w:tcPr>
          <w:p w14:paraId="644D1DE4" w14:textId="08EF2E19" w:rsidR="00AD49F5" w:rsidRDefault="00AD49F5" w:rsidP="00AD49F5">
            <w:pPr>
              <w:pStyle w:val="TAL"/>
              <w:rPr>
                <w:lang w:eastAsia="ja-JP"/>
              </w:rPr>
            </w:pPr>
            <w:r>
              <w:rPr>
                <w:lang w:eastAsia="ja-JP"/>
              </w:rPr>
              <w:t>Nokia</w:t>
            </w:r>
          </w:p>
        </w:tc>
        <w:tc>
          <w:tcPr>
            <w:tcW w:w="7978" w:type="dxa"/>
            <w:shd w:val="clear" w:color="auto" w:fill="auto"/>
          </w:tcPr>
          <w:p w14:paraId="7D8090F6" w14:textId="0697CF0F" w:rsidR="00AD49F5" w:rsidRDefault="00AD49F5" w:rsidP="00AD49F5">
            <w:pPr>
              <w:pStyle w:val="TAC"/>
              <w:jc w:val="left"/>
              <w:rPr>
                <w:lang w:eastAsia="ja-JP"/>
              </w:rPr>
            </w:pPr>
            <w:r>
              <w:rPr>
                <w:lang w:eastAsia="ja-JP"/>
              </w:rPr>
              <w:t>Definition (c) preferred. We see no need for PDPI</w:t>
            </w:r>
          </w:p>
        </w:tc>
      </w:tr>
      <w:tr w:rsidR="00AD49F5" w:rsidRPr="0091669A" w14:paraId="62599C52" w14:textId="77777777" w:rsidTr="00995845">
        <w:tc>
          <w:tcPr>
            <w:tcW w:w="1651" w:type="dxa"/>
            <w:shd w:val="clear" w:color="auto" w:fill="auto"/>
          </w:tcPr>
          <w:p w14:paraId="460A3A79" w14:textId="39F2BACD" w:rsidR="00AD49F5" w:rsidRPr="00B8407B" w:rsidRDefault="00DF44AC" w:rsidP="00AD49F5">
            <w:pPr>
              <w:pStyle w:val="TAL"/>
              <w:rPr>
                <w:rFonts w:eastAsia="Malgun Gothic"/>
                <w:lang w:eastAsia="ko-KR"/>
              </w:rPr>
            </w:pPr>
            <w:r>
              <w:rPr>
                <w:rFonts w:eastAsia="SimSun" w:hint="eastAsia"/>
                <w:lang w:eastAsia="zh-CN"/>
              </w:rPr>
              <w:t>C</w:t>
            </w:r>
            <w:r>
              <w:rPr>
                <w:rFonts w:eastAsia="SimSun"/>
                <w:lang w:eastAsia="zh-CN"/>
              </w:rPr>
              <w:t>MCC</w:t>
            </w:r>
          </w:p>
        </w:tc>
        <w:tc>
          <w:tcPr>
            <w:tcW w:w="7978" w:type="dxa"/>
            <w:shd w:val="clear" w:color="auto" w:fill="auto"/>
          </w:tcPr>
          <w:p w14:paraId="1172209B" w14:textId="7D791092" w:rsidR="00AD49F5" w:rsidRPr="00B8407B" w:rsidRDefault="00DF44AC" w:rsidP="00AD49F5">
            <w:pPr>
              <w:pStyle w:val="TAC"/>
              <w:jc w:val="left"/>
              <w:rPr>
                <w:rFonts w:eastAsia="Malgun Gothic"/>
                <w:lang w:eastAsia="ko-KR"/>
              </w:rPr>
            </w:pPr>
            <w:r>
              <w:t>Preferred C). NG3 U-plane marking is used to classify the packet to different QoS handling and aims to a specific forward treatment. PDPI is not needed since the UP marking could indicate the dropped/delayed for a certain packet.</w:t>
            </w:r>
          </w:p>
        </w:tc>
      </w:tr>
      <w:tr w:rsidR="00C70910" w:rsidRPr="0091669A" w14:paraId="1B068453" w14:textId="77777777" w:rsidTr="00995845">
        <w:tc>
          <w:tcPr>
            <w:tcW w:w="1651" w:type="dxa"/>
            <w:shd w:val="clear" w:color="auto" w:fill="auto"/>
          </w:tcPr>
          <w:p w14:paraId="393F4349" w14:textId="61815567" w:rsidR="00C70910" w:rsidRDefault="00C70910" w:rsidP="00C70910">
            <w:pPr>
              <w:pStyle w:val="TAL"/>
              <w:rPr>
                <w:rFonts w:eastAsia="SimSun" w:hint="eastAsia"/>
                <w:lang w:eastAsia="zh-CN"/>
              </w:rPr>
            </w:pPr>
            <w:r>
              <w:rPr>
                <w:rFonts w:eastAsia="Malgun Gothic"/>
                <w:lang w:eastAsia="ko-KR"/>
              </w:rPr>
              <w:t>NTT DOCOMO</w:t>
            </w:r>
          </w:p>
        </w:tc>
        <w:tc>
          <w:tcPr>
            <w:tcW w:w="7978" w:type="dxa"/>
            <w:shd w:val="clear" w:color="auto" w:fill="auto"/>
          </w:tcPr>
          <w:p w14:paraId="4B0507BC" w14:textId="39B64A41" w:rsidR="00C70910" w:rsidRDefault="00C70910" w:rsidP="00C70910">
            <w:pPr>
              <w:pStyle w:val="TAC"/>
              <w:jc w:val="left"/>
            </w:pPr>
            <w:r>
              <w:rPr>
                <w:rFonts w:eastAsia="Malgun Gothic"/>
                <w:lang w:eastAsia="ko-KR"/>
              </w:rPr>
              <w:t>Either a) or c), depending whether RAN2 WG sees the PDPI is needed.</w:t>
            </w:r>
          </w:p>
        </w:tc>
      </w:tr>
    </w:tbl>
    <w:p w14:paraId="22CED09B" w14:textId="77777777" w:rsidR="00995845" w:rsidRPr="00D32998" w:rsidRDefault="00995845" w:rsidP="00995845">
      <w:pPr>
        <w:rPr>
          <w:lang w:eastAsia="ja-JP"/>
        </w:rPr>
      </w:pPr>
    </w:p>
    <w:p w14:paraId="7325837A" w14:textId="77777777" w:rsidR="00995845" w:rsidRPr="00AF2832" w:rsidRDefault="00995845" w:rsidP="00995845">
      <w:pPr>
        <w:rPr>
          <w:b/>
          <w:i/>
          <w:u w:val="single"/>
          <w:lang w:eastAsia="ja-JP"/>
        </w:rPr>
      </w:pPr>
      <w:r>
        <w:rPr>
          <w:b/>
          <w:i/>
          <w:u w:val="single"/>
          <w:lang w:eastAsia="ja-JP"/>
        </w:rPr>
        <w:t>Email convenor</w:t>
      </w:r>
      <w:r w:rsidRPr="00AF2832">
        <w:rPr>
          <w:b/>
          <w:i/>
          <w:u w:val="single"/>
          <w:lang w:eastAsia="ja-JP"/>
        </w:rPr>
        <w:t>’</w:t>
      </w:r>
      <w:r w:rsidRPr="00AF2832">
        <w:rPr>
          <w:rFonts w:hint="eastAsia"/>
          <w:b/>
          <w:i/>
          <w:u w:val="single"/>
          <w:lang w:eastAsia="ja-JP"/>
        </w:rPr>
        <w:t>s summary:</w:t>
      </w:r>
    </w:p>
    <w:p w14:paraId="4A00093B" w14:textId="056BF857" w:rsidR="00D83560" w:rsidRDefault="009D330C" w:rsidP="00D83560">
      <w:pPr>
        <w:rPr>
          <w:lang w:eastAsia="ja-JP"/>
        </w:rPr>
      </w:pPr>
      <w:r>
        <w:rPr>
          <w:lang w:eastAsia="ja-JP"/>
        </w:rPr>
        <w:t>Five companies opted for (c), one company for (b) and one company for (a)</w:t>
      </w:r>
      <w:r w:rsidR="00D83560">
        <w:rPr>
          <w:lang w:eastAsia="ja-JP"/>
        </w:rPr>
        <w:t>.</w:t>
      </w:r>
    </w:p>
    <w:p w14:paraId="3718AB15" w14:textId="15E8A535" w:rsidR="009D330C" w:rsidRDefault="009D330C" w:rsidP="00D83560">
      <w:pPr>
        <w:rPr>
          <w:lang w:eastAsia="ja-JP"/>
        </w:rPr>
      </w:pPr>
      <w:r>
        <w:rPr>
          <w:lang w:eastAsia="ja-JP"/>
        </w:rPr>
        <w:t xml:space="preserve">However, by focusing on the need for the identification of droppable </w:t>
      </w:r>
      <w:r w:rsidR="00F80E24">
        <w:rPr>
          <w:lang w:eastAsia="ja-JP"/>
        </w:rPr>
        <w:t xml:space="preserve">and/or delayable </w:t>
      </w:r>
      <w:r>
        <w:rPr>
          <w:lang w:eastAsia="ja-JP"/>
        </w:rPr>
        <w:t xml:space="preserve">packets, at least three companies seem to be open to that possibility (Intel, Ericsson, Qualcomm). </w:t>
      </w:r>
      <w:r w:rsidR="00622C27">
        <w:rPr>
          <w:lang w:eastAsia="ja-JP"/>
        </w:rPr>
        <w:t>With</w:t>
      </w:r>
      <w:r>
        <w:rPr>
          <w:lang w:eastAsia="ja-JP"/>
        </w:rPr>
        <w:t xml:space="preserve"> this reading, the PDPI becomes </w:t>
      </w:r>
      <w:r w:rsidR="00622C27">
        <w:rPr>
          <w:lang w:eastAsia="ja-JP"/>
        </w:rPr>
        <w:t xml:space="preserve">just </w:t>
      </w:r>
      <w:r>
        <w:rPr>
          <w:lang w:eastAsia="ja-JP"/>
        </w:rPr>
        <w:t xml:space="preserve">one </w:t>
      </w:r>
      <w:r w:rsidR="00622C27">
        <w:rPr>
          <w:lang w:eastAsia="ja-JP"/>
        </w:rPr>
        <w:t xml:space="preserve">candidate </w:t>
      </w:r>
      <w:r>
        <w:rPr>
          <w:lang w:eastAsia="ja-JP"/>
        </w:rPr>
        <w:t xml:space="preserve">solution on how to achieve </w:t>
      </w:r>
      <w:r w:rsidR="00622C27">
        <w:rPr>
          <w:lang w:eastAsia="ja-JP"/>
        </w:rPr>
        <w:t>identification of droppable packets</w:t>
      </w:r>
      <w:r>
        <w:rPr>
          <w:lang w:eastAsia="ja-JP"/>
        </w:rPr>
        <w:t xml:space="preserve">, </w:t>
      </w:r>
      <w:r w:rsidR="00622C27">
        <w:rPr>
          <w:lang w:eastAsia="ja-JP"/>
        </w:rPr>
        <w:t xml:space="preserve">other solutions (e.g. </w:t>
      </w:r>
      <w:r>
        <w:rPr>
          <w:lang w:eastAsia="ja-JP"/>
        </w:rPr>
        <w:t>FII</w:t>
      </w:r>
      <w:r w:rsidR="00622C27">
        <w:rPr>
          <w:lang w:eastAsia="ja-JP"/>
        </w:rPr>
        <w:t>, “QoS flow ID”) also being possible</w:t>
      </w:r>
      <w:r>
        <w:rPr>
          <w:lang w:eastAsia="ja-JP"/>
        </w:rPr>
        <w:t>.</w:t>
      </w:r>
    </w:p>
    <w:p w14:paraId="2A7BA7C2" w14:textId="7D8F7858" w:rsidR="00F80E24" w:rsidRDefault="00F80E24" w:rsidP="00D83560">
      <w:pPr>
        <w:rPr>
          <w:lang w:eastAsia="ja-JP"/>
        </w:rPr>
      </w:pPr>
      <w:r>
        <w:rPr>
          <w:lang w:eastAsia="ja-JP"/>
        </w:rPr>
        <w:t>Definiti</w:t>
      </w:r>
      <w:r w:rsidR="00622C27">
        <w:rPr>
          <w:lang w:eastAsia="ja-JP"/>
        </w:rPr>
        <w:t xml:space="preserve">on (a), which implied that </w:t>
      </w:r>
      <w:r>
        <w:rPr>
          <w:lang w:eastAsia="ja-JP"/>
        </w:rPr>
        <w:t xml:space="preserve">packets </w:t>
      </w:r>
      <w:r w:rsidR="00622C27">
        <w:rPr>
          <w:lang w:eastAsia="ja-JP"/>
        </w:rPr>
        <w:t xml:space="preserve">within the same L4 flow </w:t>
      </w:r>
      <w:r>
        <w:rPr>
          <w:lang w:eastAsia="ja-JP"/>
        </w:rPr>
        <w:t>can only be “droppable”, but not “delayable”</w:t>
      </w:r>
      <w:r w:rsidR="00622C27">
        <w:rPr>
          <w:lang w:eastAsia="ja-JP"/>
        </w:rPr>
        <w:t>,</w:t>
      </w:r>
      <w:r>
        <w:rPr>
          <w:lang w:eastAsia="ja-JP"/>
        </w:rPr>
        <w:t xml:space="preserve"> seems to have no support.</w:t>
      </w:r>
    </w:p>
    <w:p w14:paraId="236009C1" w14:textId="794BF588" w:rsidR="009D330C" w:rsidRPr="00E4174A" w:rsidRDefault="009D330C" w:rsidP="00D83560">
      <w:pPr>
        <w:rPr>
          <w:b/>
          <w:lang w:eastAsia="ja-JP"/>
        </w:rPr>
      </w:pPr>
      <w:r w:rsidRPr="00E4174A">
        <w:rPr>
          <w:b/>
          <w:lang w:eastAsia="ja-JP"/>
        </w:rPr>
        <w:t>Proposal 1</w:t>
      </w:r>
      <w:r w:rsidR="005F431D">
        <w:rPr>
          <w:b/>
          <w:lang w:eastAsia="ja-JP"/>
        </w:rPr>
        <w:t>.1</w:t>
      </w:r>
      <w:r w:rsidRPr="00E4174A">
        <w:rPr>
          <w:b/>
          <w:lang w:eastAsia="ja-JP"/>
        </w:rPr>
        <w:t xml:space="preserve">: It is proposed to focus the discussion on whether there is a need to identify droppable </w:t>
      </w:r>
      <w:r w:rsidR="00F80E24">
        <w:rPr>
          <w:b/>
          <w:lang w:eastAsia="ja-JP"/>
        </w:rPr>
        <w:t xml:space="preserve">and/or delayable </w:t>
      </w:r>
      <w:r w:rsidRPr="00E4174A">
        <w:rPr>
          <w:b/>
          <w:lang w:eastAsia="ja-JP"/>
        </w:rPr>
        <w:t>packets.</w:t>
      </w:r>
      <w:r w:rsidR="00F80E24">
        <w:rPr>
          <w:b/>
          <w:lang w:eastAsia="ja-JP"/>
        </w:rPr>
        <w:t xml:space="preserve"> With that clarification definitions (b) and (c) may converge.</w:t>
      </w:r>
      <w:r w:rsidRPr="00E4174A">
        <w:rPr>
          <w:b/>
          <w:lang w:eastAsia="ja-JP"/>
        </w:rPr>
        <w:t xml:space="preserve">  </w:t>
      </w:r>
    </w:p>
    <w:p w14:paraId="0131CFDE" w14:textId="77777777" w:rsidR="00437822" w:rsidRDefault="00437822" w:rsidP="00437822">
      <w:pPr>
        <w:pStyle w:val="Heading2"/>
        <w:rPr>
          <w:lang w:eastAsia="ja-JP"/>
        </w:rPr>
      </w:pPr>
      <w:r>
        <w:rPr>
          <w:lang w:eastAsia="ja-JP"/>
        </w:rPr>
        <w:t>2.</w:t>
      </w:r>
      <w:r w:rsidR="00AC4288">
        <w:rPr>
          <w:lang w:eastAsia="ja-JP"/>
        </w:rPr>
        <w:t>2</w:t>
      </w:r>
      <w:r>
        <w:rPr>
          <w:lang w:eastAsia="ja-JP"/>
        </w:rPr>
        <w:tab/>
        <w:t>“QoS flows” and DRBs</w:t>
      </w:r>
    </w:p>
    <w:p w14:paraId="6F002487" w14:textId="77777777" w:rsidR="00437822" w:rsidRPr="00582280" w:rsidRDefault="00437822" w:rsidP="00437822">
      <w:pPr>
        <w:rPr>
          <w:lang w:eastAsia="ja-JP"/>
        </w:rPr>
      </w:pPr>
      <w:r>
        <w:rPr>
          <w:lang w:eastAsia="ja-JP"/>
        </w:rPr>
        <w:t xml:space="preserve">It needs to be clarified how “QoS flows” </w:t>
      </w:r>
      <w:r w:rsidR="004B1AB2">
        <w:rPr>
          <w:lang w:eastAsia="ja-JP"/>
        </w:rPr>
        <w:t xml:space="preserve">(discussed by SA2) </w:t>
      </w:r>
      <w:r>
        <w:rPr>
          <w:lang w:eastAsia="ja-JP"/>
        </w:rPr>
        <w:t xml:space="preserve">and DRBs </w:t>
      </w:r>
      <w:r w:rsidR="004B1AB2">
        <w:rPr>
          <w:lang w:eastAsia="ja-JP"/>
        </w:rPr>
        <w:t xml:space="preserve">(discussed by RAN2) </w:t>
      </w:r>
      <w:r>
        <w:rPr>
          <w:lang w:eastAsia="ja-JP"/>
        </w:rPr>
        <w:t>fit together.</w:t>
      </w:r>
    </w:p>
    <w:p w14:paraId="738647AD" w14:textId="77777777" w:rsidR="00437822" w:rsidRDefault="00846931" w:rsidP="00437822">
      <w:pPr>
        <w:pStyle w:val="B1"/>
      </w:pPr>
      <w:r>
        <w:t>-</w:t>
      </w:r>
      <w:r w:rsidR="00437822">
        <w:tab/>
        <w:t>Is there a “DRB binding” function for downlink packets in the RAN? How is this binding enabled</w:t>
      </w:r>
      <w:r w:rsidR="008C555F">
        <w:t xml:space="preserve"> (e.g. </w:t>
      </w:r>
      <w:r w:rsidR="00EB4AA9">
        <w:t xml:space="preserve">via </w:t>
      </w:r>
      <w:r w:rsidR="008C555F">
        <w:t xml:space="preserve">NG2 signalling, </w:t>
      </w:r>
      <w:r w:rsidR="004B1AB2">
        <w:t xml:space="preserve">packet filters, </w:t>
      </w:r>
      <w:r w:rsidR="008C555F">
        <w:t>NG3 U-plane markings, etc.)</w:t>
      </w:r>
      <w:r w:rsidR="00437822">
        <w:t>?</w:t>
      </w:r>
    </w:p>
    <w:p w14:paraId="0178AE2A" w14:textId="77777777" w:rsidR="00437822" w:rsidRDefault="006646A8" w:rsidP="00437822">
      <w:pPr>
        <w:pStyle w:val="B1"/>
      </w:pPr>
      <w:r>
        <w:t>-</w:t>
      </w:r>
      <w:r>
        <w:tab/>
      </w:r>
      <w:r w:rsidR="00437822">
        <w:t xml:space="preserve">Is there a “DRB binding” function for </w:t>
      </w:r>
      <w:r>
        <w:t>up</w:t>
      </w:r>
      <w:r w:rsidR="00437822">
        <w:t xml:space="preserve">link packets in the </w:t>
      </w:r>
      <w:r>
        <w:t>UE</w:t>
      </w:r>
      <w:r w:rsidR="00437822">
        <w:t>? How is this</w:t>
      </w:r>
      <w:r>
        <w:t xml:space="preserve"> binding enabled</w:t>
      </w:r>
      <w:r w:rsidR="008C555F">
        <w:t xml:space="preserve"> (e.g. </w:t>
      </w:r>
      <w:r w:rsidR="00EB4AA9">
        <w:t xml:space="preserve">via </w:t>
      </w:r>
      <w:r w:rsidR="008C555F">
        <w:t xml:space="preserve">NG1 signalling, </w:t>
      </w:r>
      <w:r w:rsidR="004B1AB2">
        <w:t xml:space="preserve">packet filters, </w:t>
      </w:r>
      <w:r w:rsidR="008C555F">
        <w:t>AS signalling, etc.)</w:t>
      </w:r>
      <w:r>
        <w:t>?</w:t>
      </w:r>
    </w:p>
    <w:p w14:paraId="0DBE2D8B" w14:textId="77777777" w:rsidR="00415173" w:rsidRDefault="00415173" w:rsidP="00437822">
      <w:pPr>
        <w:pStyle w:val="B1"/>
      </w:pPr>
      <w:r>
        <w:lastRenderedPageBreak/>
        <w:t>-</w:t>
      </w:r>
      <w:r>
        <w:tab/>
        <w:t>Can a DRB be established between UE and RAN without any CN involvement (i.e. without any NG1 or NG2 signalling)?</w:t>
      </w:r>
    </w:p>
    <w:p w14:paraId="53E5EE62" w14:textId="77777777" w:rsidR="00A36F9F" w:rsidRDefault="00A36F9F" w:rsidP="00437822">
      <w:pPr>
        <w:pStyle w:val="B1"/>
      </w:pPr>
      <w:r>
        <w:t>-</w:t>
      </w:r>
      <w:r>
        <w:tab/>
        <w:t>Can a DRB be shared among multiple PDU Sessions and how?</w:t>
      </w:r>
    </w:p>
    <w:p w14:paraId="36F7167B" w14:textId="77777777" w:rsidR="00EB4AA9" w:rsidRDefault="00EB4AA9" w:rsidP="00437822">
      <w:pPr>
        <w:pStyle w:val="B1"/>
      </w:pPr>
      <w:r>
        <w:t>-</w:t>
      </w:r>
      <w:r>
        <w:tab/>
        <w:t xml:space="preserve">How does the UE request a DRB for a new “QoS flow” for which there is no established DRB with appropriate QoS level (e.g. via NG1 signalling, AS signalling, other)? </w:t>
      </w:r>
    </w:p>
    <w:p w14:paraId="40264BFE" w14:textId="77777777" w:rsidR="00783470" w:rsidRDefault="00783470" w:rsidP="00783470">
      <w:pPr>
        <w:pStyle w:val="B1"/>
      </w:pPr>
      <w:r>
        <w:t>-</w:t>
      </w:r>
      <w:r>
        <w:tab/>
        <w:t xml:space="preserve">Is there a need for an e2e “QoS flow” identifier (i.e. between UE and the UP function terminating the NG6 reference point)? </w:t>
      </w:r>
    </w:p>
    <w:p w14:paraId="183E2AEA" w14:textId="77777777" w:rsidR="00437822" w:rsidRDefault="006646A8" w:rsidP="00437822">
      <w:pPr>
        <w:pStyle w:val="B1"/>
      </w:pPr>
      <w:r>
        <w:t>-</w:t>
      </w:r>
      <w:r>
        <w:tab/>
      </w:r>
      <w:r w:rsidR="00437822">
        <w:t>Other?</w:t>
      </w:r>
    </w:p>
    <w:p w14:paraId="24010C1B" w14:textId="77777777" w:rsidR="00437822" w:rsidRDefault="00437822" w:rsidP="00437822">
      <w:pPr>
        <w:rPr>
          <w:lang w:eastAsia="ja-JP"/>
        </w:rPr>
      </w:pPr>
      <w:r>
        <w:rPr>
          <w:lang w:eastAsia="ja-JP"/>
        </w:rPr>
        <w:t xml:space="preserve">Companies are invited to provide their opinions in the table below. This topic clearly has dependency on RAN2 and will be resolved together with them.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78"/>
      </w:tblGrid>
      <w:tr w:rsidR="00437822" w14:paraId="76D2BB3A" w14:textId="77777777" w:rsidTr="00D059A2">
        <w:tc>
          <w:tcPr>
            <w:tcW w:w="1651" w:type="dxa"/>
            <w:shd w:val="clear" w:color="auto" w:fill="auto"/>
          </w:tcPr>
          <w:p w14:paraId="573A2B05" w14:textId="77777777" w:rsidR="00437822" w:rsidRDefault="00437822" w:rsidP="00D059A2">
            <w:pPr>
              <w:pStyle w:val="TAH"/>
              <w:rPr>
                <w:lang w:eastAsia="ja-JP"/>
              </w:rPr>
            </w:pPr>
            <w:r>
              <w:rPr>
                <w:rFonts w:hint="eastAsia"/>
                <w:lang w:eastAsia="ja-JP"/>
              </w:rPr>
              <w:lastRenderedPageBreak/>
              <w:t>Company name</w:t>
            </w:r>
          </w:p>
        </w:tc>
        <w:tc>
          <w:tcPr>
            <w:tcW w:w="7978" w:type="dxa"/>
            <w:shd w:val="clear" w:color="auto" w:fill="auto"/>
          </w:tcPr>
          <w:p w14:paraId="6D913608" w14:textId="77777777" w:rsidR="00437822" w:rsidRDefault="00437822" w:rsidP="00D059A2">
            <w:pPr>
              <w:pStyle w:val="TAH"/>
              <w:rPr>
                <w:lang w:eastAsia="ja-JP"/>
              </w:rPr>
            </w:pPr>
            <w:r>
              <w:rPr>
                <w:lang w:eastAsia="ja-JP"/>
              </w:rPr>
              <w:t>C</w:t>
            </w:r>
            <w:r>
              <w:rPr>
                <w:rFonts w:hint="eastAsia"/>
                <w:lang w:eastAsia="ja-JP"/>
              </w:rPr>
              <w:t>omments</w:t>
            </w:r>
          </w:p>
        </w:tc>
      </w:tr>
      <w:tr w:rsidR="00437822" w14:paraId="1BFA374C" w14:textId="77777777" w:rsidTr="00D059A2">
        <w:tc>
          <w:tcPr>
            <w:tcW w:w="1651" w:type="dxa"/>
            <w:shd w:val="clear" w:color="auto" w:fill="auto"/>
          </w:tcPr>
          <w:p w14:paraId="0D6596AF" w14:textId="77777777" w:rsidR="00437822" w:rsidRPr="00D83075" w:rsidRDefault="00846931" w:rsidP="00D059A2">
            <w:pPr>
              <w:pStyle w:val="TAL"/>
              <w:rPr>
                <w:rFonts w:eastAsia="SimSun"/>
                <w:lang w:eastAsia="zh-CN"/>
              </w:rPr>
            </w:pPr>
            <w:r>
              <w:rPr>
                <w:rFonts w:eastAsia="SimSun"/>
                <w:lang w:eastAsia="zh-CN"/>
              </w:rPr>
              <w:t>Intel</w:t>
            </w:r>
          </w:p>
        </w:tc>
        <w:tc>
          <w:tcPr>
            <w:tcW w:w="7978" w:type="dxa"/>
            <w:shd w:val="clear" w:color="auto" w:fill="auto"/>
          </w:tcPr>
          <w:p w14:paraId="0D527FBC" w14:textId="77777777" w:rsidR="00846931" w:rsidRDefault="00846931" w:rsidP="00D059A2">
            <w:pPr>
              <w:pStyle w:val="TAC"/>
              <w:jc w:val="left"/>
              <w:rPr>
                <w:rFonts w:eastAsia="SimSun"/>
                <w:lang w:eastAsia="zh-CN"/>
              </w:rPr>
            </w:pPr>
            <w:r>
              <w:rPr>
                <w:rFonts w:eastAsia="SimSun"/>
                <w:lang w:eastAsia="zh-CN"/>
              </w:rPr>
              <w:t>Yes, there is “DRB binding” in UE and RAN for UL and DL packets, respectively.</w:t>
            </w:r>
          </w:p>
          <w:p w14:paraId="30FAFFB4" w14:textId="77777777" w:rsidR="00437822" w:rsidRDefault="00846931" w:rsidP="00DA5FCB">
            <w:pPr>
              <w:pStyle w:val="TAC"/>
              <w:jc w:val="left"/>
              <w:rPr>
                <w:rFonts w:eastAsia="SimSun"/>
                <w:lang w:eastAsia="zh-CN"/>
              </w:rPr>
            </w:pPr>
            <w:r>
              <w:rPr>
                <w:rFonts w:eastAsia="SimSun"/>
                <w:lang w:eastAsia="zh-CN"/>
              </w:rPr>
              <w:t xml:space="preserve">Binding is performed based on explicitly signalled packet filters </w:t>
            </w:r>
            <w:r w:rsidR="00DA5FCB">
              <w:rPr>
                <w:rFonts w:eastAsia="SimSun"/>
                <w:lang w:eastAsia="zh-CN"/>
              </w:rPr>
              <w:t xml:space="preserve">(using AS-level signalling) </w:t>
            </w:r>
            <w:r>
              <w:rPr>
                <w:rFonts w:eastAsia="SimSun"/>
                <w:lang w:eastAsia="zh-CN"/>
              </w:rPr>
              <w:t>or implicitly derived packet filters (using Reflective QoS).</w:t>
            </w:r>
          </w:p>
          <w:p w14:paraId="28305CE8" w14:textId="77777777" w:rsidR="00DA5FCB" w:rsidRDefault="00DA5FCB" w:rsidP="00DA5FCB">
            <w:pPr>
              <w:pStyle w:val="TAC"/>
              <w:jc w:val="left"/>
              <w:rPr>
                <w:rFonts w:eastAsia="SimSun"/>
                <w:lang w:eastAsia="zh-CN"/>
              </w:rPr>
            </w:pPr>
            <w:r>
              <w:rPr>
                <w:rFonts w:eastAsia="SimSun"/>
                <w:lang w:eastAsia="zh-CN"/>
              </w:rPr>
              <w:t>DRB</w:t>
            </w:r>
            <w:r w:rsidR="00922E0F">
              <w:rPr>
                <w:rFonts w:eastAsia="SimSun"/>
                <w:lang w:eastAsia="zh-CN"/>
              </w:rPr>
              <w:t>s</w:t>
            </w:r>
            <w:r>
              <w:rPr>
                <w:rFonts w:eastAsia="SimSun"/>
                <w:lang w:eastAsia="zh-CN"/>
              </w:rPr>
              <w:t xml:space="preserve"> can be established without NG1/NG2 involvement using AS-level mechanisms. This can be triggered e.g. by appearance of a new QoS flow on NG3 (indicated by NG3 per-packet marking).</w:t>
            </w:r>
          </w:p>
          <w:p w14:paraId="6268F2D1" w14:textId="77777777" w:rsidR="00DA5FCB" w:rsidRDefault="00DA5FCB" w:rsidP="00DA5FCB">
            <w:pPr>
              <w:pStyle w:val="TAC"/>
              <w:jc w:val="left"/>
              <w:rPr>
                <w:rFonts w:eastAsia="SimSun"/>
                <w:lang w:eastAsia="zh-CN"/>
              </w:rPr>
            </w:pPr>
            <w:r>
              <w:rPr>
                <w:rFonts w:eastAsia="SimSun"/>
                <w:lang w:eastAsia="zh-CN"/>
              </w:rPr>
              <w:t>DRB can be shared by multiple PDU Sessions of IP Type. The demuxing on UE and RAN side is based on the UE’s Source IP address. For PDU Sessions of non-IP Type the DRB sharing is probably not possible.</w:t>
            </w:r>
          </w:p>
          <w:p w14:paraId="6F382127" w14:textId="77777777" w:rsidR="00DA5FCB" w:rsidRDefault="00DA5FCB" w:rsidP="00DA5FCB">
            <w:pPr>
              <w:pStyle w:val="TAC"/>
              <w:jc w:val="left"/>
              <w:rPr>
                <w:rFonts w:eastAsia="SimSun"/>
                <w:lang w:eastAsia="zh-CN"/>
              </w:rPr>
            </w:pPr>
            <w:r>
              <w:rPr>
                <w:rFonts w:eastAsia="SimSun"/>
                <w:lang w:eastAsia="zh-CN"/>
              </w:rPr>
              <w:t>UE can request a DRB for a new “QoS flow” for which there is no established DRB with appropriate QoS level by using AS-level mechanism.</w:t>
            </w:r>
          </w:p>
          <w:p w14:paraId="575CBE37" w14:textId="77777777" w:rsidR="00783470" w:rsidRPr="00264ACA" w:rsidRDefault="00783470" w:rsidP="00DA5FCB">
            <w:pPr>
              <w:pStyle w:val="TAC"/>
              <w:jc w:val="left"/>
              <w:rPr>
                <w:rFonts w:eastAsia="SimSun"/>
                <w:lang w:eastAsia="zh-CN"/>
              </w:rPr>
            </w:pPr>
            <w:r>
              <w:rPr>
                <w:rFonts w:eastAsia="SimSun"/>
                <w:lang w:eastAsia="zh-CN"/>
              </w:rPr>
              <w:t>There is no need for an e2e “QoS flow” identifier.</w:t>
            </w:r>
          </w:p>
        </w:tc>
      </w:tr>
      <w:tr w:rsidR="00437822" w:rsidRPr="0091669A" w14:paraId="16CC65A5" w14:textId="77777777" w:rsidTr="00D059A2">
        <w:tc>
          <w:tcPr>
            <w:tcW w:w="1651" w:type="dxa"/>
            <w:shd w:val="clear" w:color="auto" w:fill="auto"/>
          </w:tcPr>
          <w:p w14:paraId="692826FD" w14:textId="77777777" w:rsidR="00437822" w:rsidRPr="00373470" w:rsidRDefault="001C6560" w:rsidP="00D059A2">
            <w:pPr>
              <w:pStyle w:val="TAL"/>
              <w:rPr>
                <w:lang w:eastAsia="ja-JP"/>
              </w:rPr>
            </w:pPr>
            <w:r>
              <w:rPr>
                <w:lang w:eastAsia="ja-JP"/>
              </w:rPr>
              <w:t>AT&amp;T</w:t>
            </w:r>
          </w:p>
        </w:tc>
        <w:tc>
          <w:tcPr>
            <w:tcW w:w="7978" w:type="dxa"/>
            <w:shd w:val="clear" w:color="auto" w:fill="auto"/>
          </w:tcPr>
          <w:p w14:paraId="446CA395" w14:textId="77777777" w:rsidR="00437822" w:rsidRDefault="001C6560" w:rsidP="00D059A2">
            <w:pPr>
              <w:pStyle w:val="TAC"/>
              <w:jc w:val="left"/>
              <w:rPr>
                <w:lang w:eastAsia="ja-JP"/>
              </w:rPr>
            </w:pPr>
            <w:r>
              <w:rPr>
                <w:lang w:eastAsia="ja-JP"/>
              </w:rPr>
              <w:t>NextGen QoS model should be unaware of access specific aspects such as bearers, DRBs etc. Making NextGen aware of such aspects goes against the general requirements of NextGen QoS being non access specific, reusable</w:t>
            </w:r>
            <w:r w:rsidR="006B0468">
              <w:rPr>
                <w:lang w:eastAsia="ja-JP"/>
              </w:rPr>
              <w:t xml:space="preserve"> etc. Any access specific aspects of QoS and their mapping to general QoS model in NextGen CN should be discussed in RAN WGs.</w:t>
            </w:r>
          </w:p>
        </w:tc>
      </w:tr>
      <w:tr w:rsidR="00F4759A" w:rsidRPr="0091669A" w14:paraId="3CC13505" w14:textId="77777777" w:rsidTr="00D059A2">
        <w:tc>
          <w:tcPr>
            <w:tcW w:w="1651" w:type="dxa"/>
            <w:shd w:val="clear" w:color="auto" w:fill="auto"/>
          </w:tcPr>
          <w:p w14:paraId="54027EB6" w14:textId="48414178" w:rsidR="00F4759A" w:rsidRDefault="00F4759A" w:rsidP="00F4759A">
            <w:pPr>
              <w:pStyle w:val="TAL"/>
              <w:rPr>
                <w:lang w:eastAsia="ja-JP"/>
              </w:rPr>
            </w:pPr>
            <w:r>
              <w:rPr>
                <w:rFonts w:eastAsia="SimSun" w:hint="eastAsia"/>
                <w:lang w:eastAsia="zh-CN"/>
              </w:rPr>
              <w:t>ZTE</w:t>
            </w:r>
          </w:p>
        </w:tc>
        <w:tc>
          <w:tcPr>
            <w:tcW w:w="7978" w:type="dxa"/>
            <w:shd w:val="clear" w:color="auto" w:fill="auto"/>
          </w:tcPr>
          <w:p w14:paraId="0A797C8D" w14:textId="77777777" w:rsidR="00F4759A" w:rsidRDefault="00F4759A" w:rsidP="00F4759A">
            <w:pPr>
              <w:pStyle w:val="TAC"/>
              <w:jc w:val="left"/>
              <w:rPr>
                <w:rFonts w:eastAsia="SimSun"/>
                <w:lang w:eastAsia="zh-CN"/>
              </w:rPr>
            </w:pPr>
            <w:r>
              <w:rPr>
                <w:rFonts w:eastAsia="SimSun" w:hint="eastAsia"/>
                <w:lang w:eastAsia="zh-CN"/>
              </w:rPr>
              <w:t>The CN provides QoS rules to RAN via NG2 signaling and RAN decides whether to establish new DRB via AS mechanism. The DRB binding is performed in UE and RAN. The CN is not aware of the DRB. Whether the RAN can establish the DRB when receiving downlink packets with new QoS marking over NG3 should be decided by RAN group.</w:t>
            </w:r>
          </w:p>
          <w:p w14:paraId="71ABEC89" w14:textId="77777777" w:rsidR="00F4759A" w:rsidRDefault="00F4759A" w:rsidP="00F4759A">
            <w:pPr>
              <w:pStyle w:val="TAC"/>
              <w:jc w:val="left"/>
              <w:rPr>
                <w:rFonts w:eastAsia="SimSun"/>
                <w:lang w:eastAsia="zh-CN"/>
              </w:rPr>
            </w:pPr>
            <w:r>
              <w:rPr>
                <w:rFonts w:eastAsia="SimSun" w:hint="eastAsia"/>
                <w:lang w:eastAsia="zh-CN"/>
              </w:rPr>
              <w:t>DRB can be shared by multiple PDU sessions.</w:t>
            </w:r>
          </w:p>
          <w:p w14:paraId="6B9E3043" w14:textId="77777777" w:rsidR="00F4759A" w:rsidRDefault="00F4759A" w:rsidP="00F4759A">
            <w:pPr>
              <w:pStyle w:val="TAC"/>
              <w:jc w:val="left"/>
              <w:rPr>
                <w:rFonts w:eastAsia="SimSun"/>
                <w:lang w:eastAsia="zh-CN"/>
              </w:rPr>
            </w:pPr>
            <w:r>
              <w:rPr>
                <w:rFonts w:eastAsia="SimSun" w:hint="eastAsia"/>
                <w:lang w:eastAsia="zh-CN"/>
              </w:rPr>
              <w:t xml:space="preserve">UE can request to add/modify/remove SDF flows to existing </w:t>
            </w:r>
            <w:r>
              <w:rPr>
                <w:rFonts w:eastAsia="SimSun"/>
                <w:lang w:eastAsia="zh-CN"/>
              </w:rPr>
              <w:t>“</w:t>
            </w:r>
            <w:r>
              <w:rPr>
                <w:rFonts w:eastAsia="SimSun" w:hint="eastAsia"/>
                <w:lang w:eastAsia="zh-CN"/>
              </w:rPr>
              <w:t>QoS flow</w:t>
            </w:r>
            <w:r>
              <w:rPr>
                <w:rFonts w:eastAsia="SimSun"/>
                <w:lang w:eastAsia="zh-CN"/>
              </w:rPr>
              <w:t>”</w:t>
            </w:r>
            <w:r>
              <w:rPr>
                <w:rFonts w:eastAsia="SimSun" w:hint="eastAsia"/>
                <w:lang w:eastAsia="zh-CN"/>
              </w:rPr>
              <w:t>. Whether to establish new DRB is decided by RAN, not by UE.</w:t>
            </w:r>
          </w:p>
          <w:p w14:paraId="7EC3E8A6" w14:textId="2EAE7B25" w:rsidR="00F4759A" w:rsidRDefault="00F4759A" w:rsidP="00F4759A">
            <w:pPr>
              <w:pStyle w:val="TAC"/>
              <w:jc w:val="left"/>
              <w:rPr>
                <w:lang w:eastAsia="ja-JP"/>
              </w:rPr>
            </w:pPr>
            <w:commentRangeStart w:id="6"/>
            <w:r>
              <w:rPr>
                <w:rFonts w:eastAsia="SimSun" w:hint="eastAsia"/>
                <w:lang w:eastAsia="zh-CN"/>
              </w:rPr>
              <w:t xml:space="preserve">QoS flow id is unique within the UE context </w:t>
            </w:r>
            <w:r>
              <w:t>(i.e. between UE and the UP function terminating the NG6 reference point)</w:t>
            </w:r>
            <w:r>
              <w:rPr>
                <w:rFonts w:eastAsia="SimSun" w:hint="eastAsia"/>
                <w:lang w:eastAsia="zh-CN"/>
              </w:rPr>
              <w:t>.</w:t>
            </w:r>
            <w:commentRangeEnd w:id="6"/>
            <w:r w:rsidR="009322CE">
              <w:rPr>
                <w:rStyle w:val="CommentReference"/>
                <w:rFonts w:ascii="Times New Roman" w:hAnsi="Times New Roman"/>
              </w:rPr>
              <w:commentReference w:id="6"/>
            </w:r>
            <w:r>
              <w:rPr>
                <w:rFonts w:eastAsia="SimSun" w:hint="eastAsia"/>
                <w:lang w:eastAsia="zh-CN"/>
              </w:rPr>
              <w:t xml:space="preserve"> The RAN performs DRB binding for DL packets and performs Session binding(i.e. selection the </w:t>
            </w:r>
            <w:r>
              <w:t>UP function terminating the NG6</w:t>
            </w:r>
            <w:r>
              <w:rPr>
                <w:rFonts w:eastAsia="SimSun" w:hint="eastAsia"/>
                <w:lang w:eastAsia="zh-CN"/>
              </w:rPr>
              <w:t>)  for UL packets according to QoS flow ID in the encapsulated header. RAN doesn</w:t>
            </w:r>
            <w:r>
              <w:rPr>
                <w:rFonts w:eastAsia="SimSun"/>
                <w:lang w:eastAsia="zh-CN"/>
              </w:rPr>
              <w:t>’</w:t>
            </w:r>
            <w:r>
              <w:rPr>
                <w:rFonts w:eastAsia="SimSun" w:hint="eastAsia"/>
                <w:lang w:eastAsia="zh-CN"/>
              </w:rPr>
              <w:t>t need to know packet filters.</w:t>
            </w:r>
          </w:p>
        </w:tc>
      </w:tr>
      <w:tr w:rsidR="00F4759A" w:rsidRPr="0091669A" w14:paraId="606525DA" w14:textId="77777777" w:rsidTr="00D059A2">
        <w:tc>
          <w:tcPr>
            <w:tcW w:w="1651" w:type="dxa"/>
            <w:shd w:val="clear" w:color="auto" w:fill="auto"/>
          </w:tcPr>
          <w:p w14:paraId="3A642E9A" w14:textId="77777777" w:rsidR="00F4759A" w:rsidRDefault="00F4759A" w:rsidP="00F4759A">
            <w:pPr>
              <w:pStyle w:val="TAL"/>
              <w:rPr>
                <w:lang w:eastAsia="ja-JP"/>
              </w:rPr>
            </w:pPr>
            <w:r>
              <w:rPr>
                <w:lang w:eastAsia="ja-JP"/>
              </w:rPr>
              <w:t>MediaTek</w:t>
            </w:r>
          </w:p>
        </w:tc>
        <w:tc>
          <w:tcPr>
            <w:tcW w:w="7978" w:type="dxa"/>
            <w:shd w:val="clear" w:color="auto" w:fill="auto"/>
          </w:tcPr>
          <w:p w14:paraId="305CA49C" w14:textId="77777777" w:rsidR="00F4759A" w:rsidRDefault="00F4759A" w:rsidP="00F4759A">
            <w:pPr>
              <w:pStyle w:val="TAC"/>
              <w:jc w:val="left"/>
              <w:rPr>
                <w:lang w:eastAsia="ja-JP"/>
              </w:rPr>
            </w:pPr>
            <w:r>
              <w:rPr>
                <w:lang w:eastAsia="ja-JP"/>
              </w:rPr>
              <w:t>1 and 2: full flexibility in RAN expected. Binding to be defined by RAN groups (one-to-one, one-to-many, many-to-one).</w:t>
            </w:r>
          </w:p>
          <w:p w14:paraId="6D23C644" w14:textId="77777777" w:rsidR="00F4759A" w:rsidRDefault="00F4759A" w:rsidP="00F4759A">
            <w:pPr>
              <w:pStyle w:val="TAC"/>
              <w:jc w:val="left"/>
              <w:rPr>
                <w:lang w:eastAsia="ja-JP"/>
              </w:rPr>
            </w:pPr>
            <w:r>
              <w:rPr>
                <w:lang w:eastAsia="ja-JP"/>
              </w:rPr>
              <w:t>3. DRB set-up/tear-down is AS internal, possibly triggered by NAS requests/events</w:t>
            </w:r>
          </w:p>
          <w:p w14:paraId="107A177E" w14:textId="77777777" w:rsidR="00F4759A" w:rsidRDefault="00F4759A" w:rsidP="00F4759A">
            <w:pPr>
              <w:pStyle w:val="TAC"/>
              <w:jc w:val="left"/>
              <w:rPr>
                <w:lang w:eastAsia="ja-JP"/>
              </w:rPr>
            </w:pPr>
            <w:r>
              <w:rPr>
                <w:lang w:eastAsia="ja-JP"/>
              </w:rPr>
              <w:t>4. Why not. E.g. if PDU sessions have the same QoS, why not use the same DRB?</w:t>
            </w:r>
          </w:p>
          <w:p w14:paraId="36E3E8C2" w14:textId="77777777" w:rsidR="00F4759A" w:rsidRDefault="00F4759A" w:rsidP="00F4759A">
            <w:pPr>
              <w:pStyle w:val="TAC"/>
              <w:jc w:val="left"/>
              <w:rPr>
                <w:lang w:eastAsia="ja-JP"/>
              </w:rPr>
            </w:pPr>
            <w:r>
              <w:rPr>
                <w:lang w:eastAsia="ja-JP"/>
              </w:rPr>
              <w:t>5. In our view the question is wrong – it should rather ask how a new DRB is established as opposed to asking how a UE requests a new DRB. We expect there is no NG1 signalling to do so (see 3.). Solution to be defined in RAN groups (e.g. default bearer used, following which NW creates a new DRB if necessary).</w:t>
            </w:r>
          </w:p>
        </w:tc>
      </w:tr>
      <w:tr w:rsidR="00F4759A" w:rsidRPr="0091669A" w14:paraId="40FFC7D3" w14:textId="77777777" w:rsidTr="00D059A2">
        <w:tc>
          <w:tcPr>
            <w:tcW w:w="1651" w:type="dxa"/>
            <w:shd w:val="clear" w:color="auto" w:fill="auto"/>
          </w:tcPr>
          <w:p w14:paraId="236A120F" w14:textId="77777777" w:rsidR="00F4759A" w:rsidRDefault="00F4759A" w:rsidP="00F4759A">
            <w:pPr>
              <w:pStyle w:val="TAL"/>
              <w:rPr>
                <w:lang w:eastAsia="ja-JP"/>
              </w:rPr>
            </w:pPr>
            <w:r>
              <w:rPr>
                <w:rFonts w:eastAsia="SimSun"/>
                <w:lang w:eastAsia="zh-CN"/>
              </w:rPr>
              <w:t>Ericsson</w:t>
            </w:r>
          </w:p>
        </w:tc>
        <w:tc>
          <w:tcPr>
            <w:tcW w:w="7978" w:type="dxa"/>
            <w:shd w:val="clear" w:color="auto" w:fill="auto"/>
          </w:tcPr>
          <w:p w14:paraId="37439893" w14:textId="77777777" w:rsidR="00F4759A" w:rsidRDefault="00F4759A" w:rsidP="00F4759A">
            <w:pPr>
              <w:pStyle w:val="TAC"/>
              <w:jc w:val="left"/>
              <w:rPr>
                <w:rFonts w:eastAsia="SimSun"/>
                <w:lang w:eastAsia="zh-CN"/>
              </w:rPr>
            </w:pPr>
            <w:r>
              <w:rPr>
                <w:rFonts w:eastAsia="SimSun"/>
                <w:lang w:eastAsia="zh-CN"/>
              </w:rPr>
              <w:t>Ericsson aims to a solution with a separation of concerns between CN and AN, where the CN is responsible to provide a classification of the flow and the associated packet forwarding treatment description and the AN is responsible for realising the packet forwarding treatment described for that flow.</w:t>
            </w:r>
          </w:p>
          <w:p w14:paraId="3741120D" w14:textId="77777777" w:rsidR="00F4759A" w:rsidRDefault="00F4759A" w:rsidP="00F4759A">
            <w:pPr>
              <w:pStyle w:val="TAC"/>
              <w:jc w:val="left"/>
              <w:rPr>
                <w:rFonts w:eastAsia="SimSun"/>
                <w:lang w:eastAsia="zh-CN"/>
              </w:rPr>
            </w:pPr>
            <w:r>
              <w:rPr>
                <w:rFonts w:eastAsia="SimSun"/>
                <w:lang w:eastAsia="zh-CN"/>
              </w:rPr>
              <w:t xml:space="preserve">The CN conveys the classification of the PDUs belonging to a flow through a NG3 U-plane marking (such as a PDU Flow ID) and the associated packet forwarding treatment description through NG2 signalling. The AN serves packets from different Flows to a UE with one ore multiple DRB. </w:t>
            </w:r>
          </w:p>
          <w:p w14:paraId="565E3D9C" w14:textId="77777777" w:rsidR="00F4759A" w:rsidRDefault="00F4759A" w:rsidP="00F4759A">
            <w:pPr>
              <w:pStyle w:val="TAC"/>
              <w:jc w:val="left"/>
              <w:rPr>
                <w:rFonts w:eastAsia="SimSun"/>
                <w:lang w:eastAsia="zh-CN"/>
              </w:rPr>
            </w:pPr>
            <w:r>
              <w:rPr>
                <w:rFonts w:eastAsia="SimSun"/>
                <w:lang w:eastAsia="zh-CN"/>
              </w:rPr>
              <w:t xml:space="preserve">There is no strict 1:1 relation between flows and DRBs. It is up to the RAN to establish the necessary DRBs to serve the flows and as such a DRB can be established without CN involvement and be shared for a given UE among multiple PDU sessions. </w:t>
            </w:r>
          </w:p>
          <w:p w14:paraId="786E6F0C" w14:textId="77777777" w:rsidR="00F4759A" w:rsidRDefault="00F4759A" w:rsidP="00F4759A">
            <w:pPr>
              <w:pStyle w:val="TAC"/>
              <w:jc w:val="left"/>
              <w:rPr>
                <w:rFonts w:eastAsia="SimSun"/>
                <w:lang w:eastAsia="zh-CN"/>
              </w:rPr>
            </w:pPr>
          </w:p>
          <w:p w14:paraId="3FA71659" w14:textId="77777777" w:rsidR="00F4759A" w:rsidRDefault="00F4759A" w:rsidP="00F4759A">
            <w:pPr>
              <w:pStyle w:val="TAC"/>
              <w:jc w:val="left"/>
              <w:rPr>
                <w:rFonts w:eastAsia="SimSun"/>
                <w:lang w:eastAsia="zh-CN"/>
              </w:rPr>
            </w:pPr>
            <w:r>
              <w:rPr>
                <w:rFonts w:eastAsia="SimSun"/>
                <w:lang w:eastAsia="zh-CN"/>
              </w:rPr>
              <w:t>In UL, the UE marks the packets similarly to the DL marking provided by the AN including the PDU Session ID and PDU Flow ID. Packet filters (or reflective mode indication) are used for assigning the correct flow marking (PDU Flow ID) in UL. The mapping between PDU Session ID/Flow ID and DRB is provided from the AN to the UE.</w:t>
            </w:r>
          </w:p>
          <w:p w14:paraId="081118E5" w14:textId="77777777" w:rsidR="00F4759A" w:rsidRDefault="00F4759A" w:rsidP="00F4759A">
            <w:pPr>
              <w:pStyle w:val="TAC"/>
              <w:jc w:val="left"/>
              <w:rPr>
                <w:rFonts w:eastAsia="SimSun"/>
                <w:lang w:eastAsia="zh-CN"/>
              </w:rPr>
            </w:pPr>
          </w:p>
          <w:p w14:paraId="12F4C463" w14:textId="77777777" w:rsidR="00F4759A" w:rsidRDefault="00F4759A" w:rsidP="00F4759A">
            <w:pPr>
              <w:pStyle w:val="TAC"/>
              <w:jc w:val="left"/>
              <w:rPr>
                <w:rFonts w:eastAsia="SimSun"/>
                <w:lang w:eastAsia="zh-CN"/>
              </w:rPr>
            </w:pPr>
            <w:r>
              <w:rPr>
                <w:rFonts w:eastAsia="SimSun"/>
                <w:lang w:eastAsia="zh-CN"/>
              </w:rPr>
              <w:t xml:space="preserve">The </w:t>
            </w:r>
            <w:r w:rsidRPr="00B23771">
              <w:rPr>
                <w:rFonts w:eastAsia="SimSun"/>
                <w:lang w:eastAsia="zh-CN"/>
              </w:rPr>
              <w:t>application client</w:t>
            </w:r>
            <w:r>
              <w:rPr>
                <w:rFonts w:eastAsia="SimSun"/>
                <w:lang w:eastAsia="zh-CN"/>
              </w:rPr>
              <w:t xml:space="preserve"> in the UE can request the authorization of a Flow </w:t>
            </w:r>
            <w:r w:rsidRPr="00B23771">
              <w:rPr>
                <w:rFonts w:eastAsia="SimSun"/>
                <w:lang w:eastAsia="zh-CN"/>
              </w:rPr>
              <w:t>Treatment</w:t>
            </w:r>
            <w:r>
              <w:rPr>
                <w:rFonts w:eastAsia="SimSun"/>
                <w:lang w:eastAsia="zh-CN"/>
              </w:rPr>
              <w:t xml:space="preserve"> through the application layer (</w:t>
            </w:r>
            <w:r w:rsidRPr="00B23771">
              <w:t>Client</w:t>
            </w:r>
            <w:r>
              <w:t>(</w:t>
            </w:r>
            <w:r>
              <w:rPr>
                <w:rFonts w:eastAsia="SimSun"/>
                <w:lang w:eastAsia="zh-CN"/>
              </w:rPr>
              <w:t>UE)-&gt;AF-&gt; Policy) or through UP information detected in the CN_UP</w:t>
            </w:r>
          </w:p>
          <w:p w14:paraId="531ED079" w14:textId="77777777" w:rsidR="00F4759A" w:rsidRDefault="00F4759A" w:rsidP="00F4759A">
            <w:pPr>
              <w:pStyle w:val="TAC"/>
              <w:jc w:val="left"/>
              <w:rPr>
                <w:rFonts w:eastAsia="SimSun"/>
                <w:lang w:eastAsia="zh-CN"/>
              </w:rPr>
            </w:pPr>
          </w:p>
          <w:p w14:paraId="603088DF" w14:textId="77777777" w:rsidR="00F4759A" w:rsidRDefault="00F4759A" w:rsidP="00F4759A">
            <w:pPr>
              <w:pStyle w:val="TAC"/>
              <w:jc w:val="left"/>
              <w:rPr>
                <w:lang w:eastAsia="ja-JP"/>
              </w:rPr>
            </w:pPr>
            <w:r>
              <w:rPr>
                <w:rFonts w:eastAsia="SimSun"/>
                <w:lang w:eastAsia="zh-CN"/>
              </w:rPr>
              <w:t>UE does not request DRB. It is AN that decide to setup DRBs.</w:t>
            </w:r>
          </w:p>
        </w:tc>
      </w:tr>
      <w:tr w:rsidR="00F4759A" w:rsidRPr="0091669A" w14:paraId="2DE4654C" w14:textId="77777777" w:rsidTr="00D059A2">
        <w:tc>
          <w:tcPr>
            <w:tcW w:w="1651" w:type="dxa"/>
            <w:shd w:val="clear" w:color="auto" w:fill="auto"/>
          </w:tcPr>
          <w:p w14:paraId="2FA1CA50" w14:textId="77777777" w:rsidR="00F4759A" w:rsidRDefault="00F4759A" w:rsidP="00F4759A">
            <w:pPr>
              <w:pStyle w:val="TAL"/>
              <w:rPr>
                <w:rFonts w:eastAsia="SimSun"/>
                <w:lang w:eastAsia="zh-CN"/>
              </w:rPr>
            </w:pPr>
            <w:r>
              <w:rPr>
                <w:rFonts w:eastAsia="SimSun"/>
                <w:lang w:eastAsia="zh-CN"/>
              </w:rPr>
              <w:lastRenderedPageBreak/>
              <w:t>Qualcomm</w:t>
            </w:r>
          </w:p>
        </w:tc>
        <w:tc>
          <w:tcPr>
            <w:tcW w:w="7978" w:type="dxa"/>
            <w:shd w:val="clear" w:color="auto" w:fill="auto"/>
          </w:tcPr>
          <w:p w14:paraId="6CDB1EAD" w14:textId="77777777" w:rsidR="00F4759A" w:rsidRPr="00974DA2" w:rsidRDefault="00F4759A" w:rsidP="00F4759A">
            <w:pPr>
              <w:pStyle w:val="TAC"/>
              <w:jc w:val="left"/>
              <w:rPr>
                <w:rFonts w:eastAsia="SimSun"/>
                <w:lang w:eastAsia="zh-CN"/>
              </w:rPr>
            </w:pPr>
            <w:r w:rsidRPr="00985F41">
              <w:rPr>
                <w:rFonts w:eastAsia="SimSun"/>
                <w:lang w:eastAsia="zh-CN"/>
              </w:rPr>
              <w:t>DRB binding for DL: yes, based on NG3 U-plane markings and corresponding QoS</w:t>
            </w:r>
            <w:r w:rsidRPr="00974DA2">
              <w:rPr>
                <w:rFonts w:eastAsia="SimSun"/>
                <w:lang w:eastAsia="zh-CN"/>
              </w:rPr>
              <w:t xml:space="preserve"> policies distributed to RAN via NG2 signalling (at PDU session establishment or via explicit per-service flow signalling)</w:t>
            </w:r>
          </w:p>
          <w:p w14:paraId="2D34B4DB" w14:textId="77777777" w:rsidR="00F4759A" w:rsidRPr="00974DA2" w:rsidRDefault="00F4759A" w:rsidP="00F4759A">
            <w:pPr>
              <w:pStyle w:val="TAC"/>
              <w:jc w:val="left"/>
              <w:rPr>
                <w:rFonts w:eastAsia="SimSun"/>
                <w:lang w:eastAsia="zh-CN"/>
              </w:rPr>
            </w:pPr>
          </w:p>
          <w:p w14:paraId="5A0AFF83" w14:textId="77777777" w:rsidR="00F4759A" w:rsidRPr="00974DA2" w:rsidRDefault="00F4759A" w:rsidP="00F4759A">
            <w:pPr>
              <w:pStyle w:val="TAC"/>
              <w:jc w:val="left"/>
              <w:rPr>
                <w:rFonts w:eastAsia="SimSun"/>
                <w:lang w:eastAsia="zh-CN"/>
              </w:rPr>
            </w:pPr>
            <w:r w:rsidRPr="00974DA2">
              <w:rPr>
                <w:rFonts w:eastAsia="SimSun"/>
                <w:lang w:eastAsia="zh-CN"/>
              </w:rPr>
              <w:t xml:space="preserve">DRB binding for UL: yes, based on AS signalling triggered by RAN when dedicated radio resources are established. </w:t>
            </w:r>
          </w:p>
          <w:p w14:paraId="72F92924" w14:textId="77777777" w:rsidR="00F4759A" w:rsidRPr="00974DA2" w:rsidRDefault="00F4759A" w:rsidP="00F4759A">
            <w:pPr>
              <w:pStyle w:val="TAC"/>
              <w:jc w:val="left"/>
              <w:rPr>
                <w:rFonts w:eastAsia="SimSun"/>
                <w:lang w:eastAsia="zh-CN"/>
              </w:rPr>
            </w:pPr>
          </w:p>
          <w:p w14:paraId="5BAC4123" w14:textId="77777777" w:rsidR="00F4759A" w:rsidRPr="00974DA2" w:rsidRDefault="00F4759A" w:rsidP="00F4759A">
            <w:pPr>
              <w:pStyle w:val="TAC"/>
              <w:jc w:val="left"/>
              <w:rPr>
                <w:rFonts w:eastAsia="SimSun"/>
                <w:lang w:eastAsia="zh-CN"/>
              </w:rPr>
            </w:pPr>
            <w:r w:rsidRPr="00974DA2">
              <w:rPr>
                <w:rFonts w:eastAsia="SimSun"/>
                <w:lang w:eastAsia="zh-CN"/>
              </w:rPr>
              <w:t xml:space="preserve">A DRB is established by RAN for pre-authorized QoS with no CN involvement based on QoS policy delivered to RAN by CN via NG2 at PDU session establishment, and the establishment/detection of a flow corresponding to such QoS policy. For Qos that is not pre-authorized (e.g. triggered by an AS/AF request or by a UE request and not corresponding to any of the pre-authorized QoS), then CN involvement is needed and the resulting decision communicated over NG2 to AN. </w:t>
            </w:r>
          </w:p>
          <w:p w14:paraId="7A4BCDAD" w14:textId="77777777" w:rsidR="00F4759A" w:rsidRPr="00974DA2" w:rsidRDefault="00F4759A" w:rsidP="00F4759A">
            <w:pPr>
              <w:pStyle w:val="TAC"/>
              <w:jc w:val="left"/>
              <w:rPr>
                <w:rFonts w:eastAsia="SimSun"/>
                <w:lang w:eastAsia="zh-CN"/>
              </w:rPr>
            </w:pPr>
          </w:p>
          <w:p w14:paraId="491E709D" w14:textId="77777777" w:rsidR="00F4759A" w:rsidRPr="00974DA2" w:rsidRDefault="00F4759A" w:rsidP="00F4759A">
            <w:pPr>
              <w:pStyle w:val="TAC"/>
              <w:jc w:val="left"/>
              <w:rPr>
                <w:rFonts w:eastAsia="SimSun"/>
                <w:lang w:eastAsia="zh-CN"/>
              </w:rPr>
            </w:pPr>
            <w:r w:rsidRPr="00974DA2">
              <w:rPr>
                <w:rFonts w:eastAsia="SimSun"/>
                <w:lang w:eastAsia="zh-CN"/>
              </w:rPr>
              <w:t xml:space="preserve">A DRB can be shared by multiple PDU flows (which means marking needs to be carried over radio interface, and marking size plays a big role). </w:t>
            </w:r>
          </w:p>
          <w:p w14:paraId="2FD32029" w14:textId="77777777" w:rsidR="00F4759A" w:rsidRPr="00974DA2" w:rsidRDefault="00F4759A" w:rsidP="00F4759A">
            <w:pPr>
              <w:pStyle w:val="TAC"/>
              <w:jc w:val="left"/>
              <w:rPr>
                <w:rFonts w:eastAsia="SimSun"/>
                <w:lang w:eastAsia="zh-CN"/>
              </w:rPr>
            </w:pPr>
          </w:p>
          <w:p w14:paraId="518598AA" w14:textId="77777777" w:rsidR="00F4759A" w:rsidRPr="00974DA2" w:rsidRDefault="00F4759A" w:rsidP="00F4759A">
            <w:pPr>
              <w:pStyle w:val="TAC"/>
              <w:jc w:val="left"/>
              <w:rPr>
                <w:rFonts w:eastAsia="SimSun"/>
                <w:lang w:eastAsia="zh-CN"/>
              </w:rPr>
            </w:pPr>
            <w:r w:rsidRPr="00974DA2">
              <w:rPr>
                <w:rFonts w:eastAsia="SimSun"/>
                <w:lang w:eastAsia="zh-CN"/>
              </w:rPr>
              <w:t xml:space="preserve">A DRB can be shared by PDU flows or multiple PDUs: </w:t>
            </w:r>
            <w:commentRangeStart w:id="7"/>
            <w:r w:rsidRPr="00974DA2">
              <w:rPr>
                <w:rFonts w:eastAsia="SimSun"/>
                <w:lang w:eastAsia="zh-CN"/>
              </w:rPr>
              <w:t>for the same UE</w:t>
            </w:r>
            <w:r w:rsidRPr="00985F41">
              <w:rPr>
                <w:rFonts w:eastAsia="SimSun"/>
                <w:lang w:eastAsia="zh-CN"/>
              </w:rPr>
              <w:t xml:space="preserve"> mapping of PDU flows to DRB is setup based on packet marking (a certain marking identifies a</w:t>
            </w:r>
            <w:r w:rsidRPr="00974DA2">
              <w:rPr>
                <w:rFonts w:eastAsia="SimSun"/>
                <w:lang w:eastAsia="zh-CN"/>
              </w:rPr>
              <w:t xml:space="preserve"> specific PDU flow)</w:t>
            </w:r>
            <w:commentRangeEnd w:id="7"/>
            <w:r w:rsidR="00766EA4">
              <w:rPr>
                <w:rStyle w:val="CommentReference"/>
                <w:rFonts w:ascii="Times New Roman" w:hAnsi="Times New Roman"/>
              </w:rPr>
              <w:commentReference w:id="7"/>
            </w:r>
          </w:p>
          <w:p w14:paraId="0D3E8E73" w14:textId="77777777" w:rsidR="00F4759A" w:rsidRPr="00974DA2" w:rsidRDefault="00F4759A" w:rsidP="00F4759A">
            <w:pPr>
              <w:pStyle w:val="TAC"/>
              <w:jc w:val="left"/>
              <w:rPr>
                <w:rFonts w:eastAsia="SimSun"/>
                <w:lang w:eastAsia="zh-CN"/>
              </w:rPr>
            </w:pPr>
          </w:p>
          <w:p w14:paraId="33EB7957" w14:textId="77777777" w:rsidR="00F4759A" w:rsidRDefault="00F4759A" w:rsidP="00F4759A">
            <w:pPr>
              <w:pStyle w:val="TAC"/>
              <w:jc w:val="left"/>
              <w:rPr>
                <w:rFonts w:eastAsia="SimSun"/>
                <w:lang w:eastAsia="zh-CN"/>
              </w:rPr>
            </w:pPr>
            <w:r w:rsidRPr="00974DA2">
              <w:rPr>
                <w:rFonts w:eastAsia="SimSun"/>
                <w:lang w:eastAsia="zh-CN"/>
              </w:rPr>
              <w:t>UE does not request a new DRB. UE may request a specific QoS, RAN will determine the need for a new DRB or not. UE does so either via NG1 (i.e. for flows for which there is no pre-authorized QoS) or AS (for flows that are pre-authorized).</w:t>
            </w:r>
            <w:r>
              <w:rPr>
                <w:rFonts w:eastAsia="SimSun"/>
                <w:lang w:eastAsia="zh-CN"/>
              </w:rPr>
              <w:t xml:space="preserve"> </w:t>
            </w:r>
          </w:p>
          <w:p w14:paraId="6B9AD4D8" w14:textId="77777777" w:rsidR="00F4759A" w:rsidRDefault="00F4759A" w:rsidP="00F4759A">
            <w:pPr>
              <w:pStyle w:val="TAC"/>
              <w:jc w:val="left"/>
              <w:rPr>
                <w:rFonts w:eastAsia="SimSun"/>
                <w:lang w:eastAsia="zh-CN"/>
              </w:rPr>
            </w:pPr>
          </w:p>
        </w:tc>
      </w:tr>
      <w:tr w:rsidR="00F4759A" w:rsidRPr="0091669A" w14:paraId="70C7D267" w14:textId="77777777" w:rsidTr="00D059A2">
        <w:tc>
          <w:tcPr>
            <w:tcW w:w="1651" w:type="dxa"/>
            <w:shd w:val="clear" w:color="auto" w:fill="auto"/>
          </w:tcPr>
          <w:p w14:paraId="68814253" w14:textId="77777777" w:rsidR="00F4759A" w:rsidRDefault="00F4759A" w:rsidP="00F4759A">
            <w:pPr>
              <w:pStyle w:val="TAL"/>
              <w:rPr>
                <w:lang w:eastAsia="ja-JP"/>
              </w:rPr>
            </w:pPr>
            <w:r>
              <w:rPr>
                <w:lang w:eastAsia="ja-JP"/>
              </w:rPr>
              <w:t>USDOC</w:t>
            </w:r>
          </w:p>
        </w:tc>
        <w:tc>
          <w:tcPr>
            <w:tcW w:w="7978" w:type="dxa"/>
            <w:shd w:val="clear" w:color="auto" w:fill="auto"/>
          </w:tcPr>
          <w:p w14:paraId="41DA5A52" w14:textId="77777777" w:rsidR="00F4759A" w:rsidRDefault="00F4759A" w:rsidP="00F4759A">
            <w:pPr>
              <w:pStyle w:val="TAC"/>
              <w:jc w:val="left"/>
              <w:rPr>
                <w:lang w:eastAsia="ja-JP"/>
              </w:rPr>
            </w:pPr>
            <w:r>
              <w:rPr>
                <w:lang w:eastAsia="ja-JP"/>
              </w:rPr>
              <w:t>See comment in 2.4.</w:t>
            </w:r>
          </w:p>
        </w:tc>
      </w:tr>
      <w:tr w:rsidR="00F4759A" w:rsidRPr="00595344" w14:paraId="65486FE2" w14:textId="77777777" w:rsidTr="007D5598">
        <w:tc>
          <w:tcPr>
            <w:tcW w:w="1651" w:type="dxa"/>
            <w:tcBorders>
              <w:top w:val="single" w:sz="4" w:space="0" w:color="auto"/>
              <w:left w:val="single" w:sz="4" w:space="0" w:color="auto"/>
              <w:bottom w:val="single" w:sz="4" w:space="0" w:color="auto"/>
              <w:right w:val="single" w:sz="4" w:space="0" w:color="auto"/>
            </w:tcBorders>
            <w:shd w:val="clear" w:color="auto" w:fill="auto"/>
          </w:tcPr>
          <w:p w14:paraId="49635B75" w14:textId="77777777" w:rsidR="00F4759A" w:rsidRPr="007D5598" w:rsidRDefault="00F4759A" w:rsidP="00F4759A">
            <w:pPr>
              <w:pStyle w:val="TAL"/>
              <w:rPr>
                <w:lang w:eastAsia="ja-JP"/>
              </w:rPr>
            </w:pPr>
            <w:r w:rsidRPr="007D5598">
              <w:rPr>
                <w:rFonts w:hint="eastAsia"/>
                <w:lang w:eastAsia="ja-JP"/>
              </w:rPr>
              <w:t>LGE</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03B87073" w14:textId="77777777" w:rsidR="00F4759A" w:rsidRPr="007D5598" w:rsidRDefault="00F4759A" w:rsidP="00F4759A">
            <w:pPr>
              <w:pStyle w:val="TAC"/>
              <w:jc w:val="left"/>
              <w:rPr>
                <w:lang w:eastAsia="ja-JP"/>
              </w:rPr>
            </w:pPr>
            <w:r w:rsidRPr="007D5598">
              <w:rPr>
                <w:lang w:eastAsia="ja-JP"/>
              </w:rPr>
              <w:t>DRB binding should be discussed in RAN2.</w:t>
            </w:r>
          </w:p>
          <w:p w14:paraId="0AAE8C48" w14:textId="22AC97FD" w:rsidR="00F4759A" w:rsidRPr="007D5598" w:rsidRDefault="00F4759A" w:rsidP="00F4759A">
            <w:pPr>
              <w:pStyle w:val="TAC"/>
              <w:jc w:val="left"/>
              <w:rPr>
                <w:lang w:eastAsia="ja-JP"/>
              </w:rPr>
            </w:pPr>
            <w:r w:rsidRPr="007D5598">
              <w:rPr>
                <w:lang w:eastAsia="ja-JP"/>
              </w:rPr>
              <w:t>“QoS flow” identifier might be needed for charging or management purpose. It should be discussed in Key Issue 10 (Policy Framework) and 11 (Charging).</w:t>
            </w:r>
          </w:p>
        </w:tc>
      </w:tr>
      <w:tr w:rsidR="00F4759A" w:rsidRPr="00595344" w14:paraId="5F14C533" w14:textId="77777777" w:rsidTr="007D5598">
        <w:tc>
          <w:tcPr>
            <w:tcW w:w="1651" w:type="dxa"/>
            <w:tcBorders>
              <w:top w:val="single" w:sz="4" w:space="0" w:color="auto"/>
              <w:left w:val="single" w:sz="4" w:space="0" w:color="auto"/>
              <w:bottom w:val="single" w:sz="4" w:space="0" w:color="auto"/>
              <w:right w:val="single" w:sz="4" w:space="0" w:color="auto"/>
            </w:tcBorders>
            <w:shd w:val="clear" w:color="auto" w:fill="auto"/>
          </w:tcPr>
          <w:p w14:paraId="7E18ECF6" w14:textId="3ADE1031" w:rsidR="00F4759A" w:rsidRPr="007D5598" w:rsidRDefault="00F4759A" w:rsidP="00F4759A">
            <w:pPr>
              <w:pStyle w:val="TAL"/>
              <w:rPr>
                <w:lang w:eastAsia="ja-JP"/>
              </w:rPr>
            </w:pPr>
            <w:r>
              <w:rPr>
                <w:lang w:eastAsia="ja-JP"/>
              </w:rPr>
              <w:t>Nokia</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52B84CC1" w14:textId="77777777" w:rsidR="00F4759A" w:rsidRDefault="00F4759A" w:rsidP="00936AA5">
            <w:pPr>
              <w:pStyle w:val="TAC"/>
              <w:numPr>
                <w:ilvl w:val="0"/>
                <w:numId w:val="33"/>
              </w:numPr>
              <w:jc w:val="left"/>
              <w:rPr>
                <w:lang w:eastAsia="ja-JP"/>
              </w:rPr>
            </w:pPr>
            <w:r>
              <w:rPr>
                <w:lang w:eastAsia="ja-JP"/>
              </w:rPr>
              <w:t xml:space="preserve">-4) </w:t>
            </w:r>
          </w:p>
          <w:p w14:paraId="53766A1D" w14:textId="521C0A00" w:rsidR="00F4759A" w:rsidRDefault="00F4759A" w:rsidP="00F4759A">
            <w:pPr>
              <w:pStyle w:val="TAC"/>
              <w:jc w:val="left"/>
              <w:rPr>
                <w:lang w:eastAsia="ja-JP"/>
              </w:rPr>
            </w:pPr>
            <w:r>
              <w:rPr>
                <w:lang w:eastAsia="ja-JP"/>
              </w:rPr>
              <w:t>As described in solution 2.3, we believe that there is no 1 – 1 mapping between the number of DRBs within RAN to packet marking values sent by the CN to RAN (or # of PDU sessions in the CN). Number of DRBs is entirely dependent on RAN decision and this may correspond to the packet forwarding treatment expected within the RAN. DRB binding is expected within the UE and RAN with the help of AS level signalling.</w:t>
            </w:r>
          </w:p>
          <w:p w14:paraId="00D1C78F" w14:textId="77777777" w:rsidR="00F4759A" w:rsidRDefault="00F4759A" w:rsidP="00F4759A">
            <w:pPr>
              <w:pStyle w:val="TAC"/>
              <w:jc w:val="left"/>
              <w:rPr>
                <w:lang w:eastAsia="ja-JP"/>
              </w:rPr>
            </w:pPr>
          </w:p>
          <w:p w14:paraId="6E0F555B" w14:textId="0D5C6020" w:rsidR="00F4759A" w:rsidRDefault="00F4759A" w:rsidP="00F4759A">
            <w:pPr>
              <w:pStyle w:val="TAC"/>
              <w:jc w:val="left"/>
              <w:rPr>
                <w:lang w:eastAsia="ja-JP"/>
              </w:rPr>
            </w:pPr>
            <w:r>
              <w:rPr>
                <w:lang w:eastAsia="ja-JP"/>
              </w:rPr>
              <w:t xml:space="preserve">5) Agree with Mediatek response. We also believe that there is no need for the UE to request new DRBs rather the UE is provided with default QoS rules for new flows (e.g. this could correspond to use of default DRBs). Based on this, network can decide to setup new DRBs.  </w:t>
            </w:r>
          </w:p>
          <w:p w14:paraId="6396BD5F" w14:textId="77777777" w:rsidR="00F4759A" w:rsidRDefault="00F4759A" w:rsidP="00F4759A">
            <w:pPr>
              <w:pStyle w:val="TAC"/>
              <w:jc w:val="left"/>
              <w:rPr>
                <w:lang w:eastAsia="ja-JP"/>
              </w:rPr>
            </w:pPr>
          </w:p>
          <w:p w14:paraId="28EBCDD0" w14:textId="033CA8DC" w:rsidR="00F4759A" w:rsidRDefault="00F4759A" w:rsidP="00F4759A">
            <w:pPr>
              <w:pStyle w:val="TAC"/>
              <w:jc w:val="left"/>
              <w:rPr>
                <w:lang w:eastAsia="ja-JP"/>
              </w:rPr>
            </w:pPr>
            <w:r>
              <w:rPr>
                <w:lang w:eastAsia="ja-JP"/>
              </w:rPr>
              <w:t>6) Unclear what the purpose of such an e2e “QoS flow” identifier should be? Is this like an EPS bearer ID? If so, we see no need for such an identifier. As an e2e identifier, we might have a PDU session ID and that should be sufficient for policy framework and/or charging purpose.</w:t>
            </w:r>
          </w:p>
          <w:p w14:paraId="1D479B12" w14:textId="5C7EB9A8" w:rsidR="00DF44AC" w:rsidRPr="007D5598" w:rsidRDefault="00DF44AC" w:rsidP="00F4759A">
            <w:pPr>
              <w:pStyle w:val="TAC"/>
              <w:jc w:val="left"/>
              <w:rPr>
                <w:lang w:eastAsia="ja-JP"/>
              </w:rPr>
            </w:pPr>
          </w:p>
        </w:tc>
      </w:tr>
      <w:tr w:rsidR="00DF44AC" w:rsidRPr="00595344" w14:paraId="457144B7" w14:textId="77777777" w:rsidTr="007D5598">
        <w:tc>
          <w:tcPr>
            <w:tcW w:w="1651" w:type="dxa"/>
            <w:tcBorders>
              <w:top w:val="single" w:sz="4" w:space="0" w:color="auto"/>
              <w:left w:val="single" w:sz="4" w:space="0" w:color="auto"/>
              <w:bottom w:val="single" w:sz="4" w:space="0" w:color="auto"/>
              <w:right w:val="single" w:sz="4" w:space="0" w:color="auto"/>
            </w:tcBorders>
            <w:shd w:val="clear" w:color="auto" w:fill="auto"/>
          </w:tcPr>
          <w:p w14:paraId="49FFB438" w14:textId="2565EABD" w:rsidR="00DF44AC" w:rsidRDefault="00DF44AC" w:rsidP="00F4759A">
            <w:pPr>
              <w:pStyle w:val="TAL"/>
              <w:rPr>
                <w:lang w:eastAsia="ja-JP"/>
              </w:rPr>
            </w:pPr>
            <w:r>
              <w:rPr>
                <w:lang w:eastAsia="ja-JP"/>
              </w:rPr>
              <w:t>CMCC</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71B19A16" w14:textId="38500507" w:rsidR="00DF44AC" w:rsidRDefault="00DF44AC" w:rsidP="00DF44AC">
            <w:pPr>
              <w:pStyle w:val="TAC"/>
              <w:jc w:val="left"/>
              <w:rPr>
                <w:lang w:eastAsia="ja-JP"/>
              </w:rPr>
            </w:pPr>
            <w:r>
              <w:t xml:space="preserve">Both RAN and UE have “DRB binding”. </w:t>
            </w:r>
            <w:r>
              <w:br/>
              <w:t>DL DRB binding on RAN: NG3 U-plane markings and corresponding QoS policies distributed to RAN via NG2 signalling (at PDU session establishment or via additional Service-Specific QoS signalling)</w:t>
            </w:r>
            <w:r>
              <w:br/>
            </w:r>
            <w:r>
              <w:br/>
              <w:t xml:space="preserve">UL DRB binding on UE: UE may request a specific QoS, RAN will determine the need for a new DRB or not. UE requests a specific QoS via NG1 (i.e. for flows for which there is no pre-authorized QoS) or AS (for flows that are pre-authorized). </w:t>
            </w:r>
            <w:r>
              <w:br/>
            </w:r>
            <w:r>
              <w:br/>
              <w:t>DRB can be established by RAN without CN involvement and be shared for a given UE among multiple PDU sessions.</w:t>
            </w:r>
          </w:p>
        </w:tc>
      </w:tr>
      <w:tr w:rsidR="00C70910" w:rsidRPr="00595344" w14:paraId="1A4CBB88" w14:textId="77777777" w:rsidTr="007D5598">
        <w:tc>
          <w:tcPr>
            <w:tcW w:w="1651" w:type="dxa"/>
            <w:tcBorders>
              <w:top w:val="single" w:sz="4" w:space="0" w:color="auto"/>
              <w:left w:val="single" w:sz="4" w:space="0" w:color="auto"/>
              <w:bottom w:val="single" w:sz="4" w:space="0" w:color="auto"/>
              <w:right w:val="single" w:sz="4" w:space="0" w:color="auto"/>
            </w:tcBorders>
            <w:shd w:val="clear" w:color="auto" w:fill="auto"/>
          </w:tcPr>
          <w:p w14:paraId="3F28539B" w14:textId="5AB52425" w:rsidR="00C70910" w:rsidRDefault="00C70910" w:rsidP="00C70910">
            <w:pPr>
              <w:pStyle w:val="TAL"/>
              <w:rPr>
                <w:lang w:eastAsia="ja-JP"/>
              </w:rPr>
            </w:pPr>
            <w:r>
              <w:rPr>
                <w:lang w:eastAsia="ja-JP"/>
              </w:rPr>
              <w:t>NTT DOCOMO</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091C35E8" w14:textId="723878E7" w:rsidR="00C70910" w:rsidRDefault="00C70910" w:rsidP="00C70910">
            <w:pPr>
              <w:pStyle w:val="TAC"/>
              <w:jc w:val="left"/>
            </w:pPr>
            <w:r>
              <w:rPr>
                <w:lang w:eastAsia="ja-JP"/>
              </w:rPr>
              <w:t xml:space="preserve">NG2 signalling is required for DRB establishment. DRBs for pre-authorized QoS flows can be established at the PDU session establishment, any possible new QoS flow initiated during the existing PDU session will require additional NG2 signalling. e2e QoS flow ID is not necessary, but it is important that if there is a conversion for the QoS flow values on-hop basis in the network that the conversion is symmetric, i.e. the CN sees the same value in uplink direction what is used in downlink direction for the same QoS flow. Regarding the specific questions on how the QoS flows and DRBs will map to each other; this needs to be discussed in RAN2 WG.  </w:t>
            </w:r>
          </w:p>
        </w:tc>
      </w:tr>
    </w:tbl>
    <w:p w14:paraId="2E0ECDC8" w14:textId="03656315" w:rsidR="00437822" w:rsidRPr="007D5598" w:rsidRDefault="00437822" w:rsidP="00437822">
      <w:pPr>
        <w:rPr>
          <w:lang w:eastAsia="ja-JP"/>
        </w:rPr>
      </w:pPr>
    </w:p>
    <w:p w14:paraId="08F93BD7" w14:textId="77777777" w:rsidR="00437822" w:rsidRPr="00AF2832" w:rsidRDefault="00437822" w:rsidP="00437822">
      <w:pPr>
        <w:rPr>
          <w:b/>
          <w:i/>
          <w:u w:val="single"/>
          <w:lang w:eastAsia="ja-JP"/>
        </w:rPr>
      </w:pPr>
      <w:r>
        <w:rPr>
          <w:b/>
          <w:i/>
          <w:u w:val="single"/>
          <w:lang w:eastAsia="ja-JP"/>
        </w:rPr>
        <w:t>Email convenor</w:t>
      </w:r>
      <w:r w:rsidRPr="00AF2832">
        <w:rPr>
          <w:b/>
          <w:i/>
          <w:u w:val="single"/>
          <w:lang w:eastAsia="ja-JP"/>
        </w:rPr>
        <w:t>’</w:t>
      </w:r>
      <w:r w:rsidRPr="00AF2832">
        <w:rPr>
          <w:rFonts w:hint="eastAsia"/>
          <w:b/>
          <w:i/>
          <w:u w:val="single"/>
          <w:lang w:eastAsia="ja-JP"/>
        </w:rPr>
        <w:t>s summary:</w:t>
      </w:r>
    </w:p>
    <w:p w14:paraId="1C0E9ABA" w14:textId="7752A4E3" w:rsidR="00966F10" w:rsidRDefault="00966F10" w:rsidP="00BC4361">
      <w:pPr>
        <w:rPr>
          <w:lang w:eastAsia="ja-JP"/>
        </w:rPr>
      </w:pPr>
      <w:r>
        <w:rPr>
          <w:lang w:eastAsia="ja-JP"/>
        </w:rPr>
        <w:t>Summary of the discussion:</w:t>
      </w:r>
    </w:p>
    <w:p w14:paraId="0DBD8DC6" w14:textId="4F428127" w:rsidR="00BC4361" w:rsidRDefault="00622C27" w:rsidP="00BC4361">
      <w:pPr>
        <w:rPr>
          <w:lang w:eastAsia="ja-JP"/>
        </w:rPr>
      </w:pPr>
      <w:r>
        <w:rPr>
          <w:lang w:eastAsia="ja-JP"/>
        </w:rPr>
        <w:lastRenderedPageBreak/>
        <w:t>1) DRB binding in RAN is</w:t>
      </w:r>
      <w:r w:rsidR="005E4B6B">
        <w:rPr>
          <w:lang w:eastAsia="ja-JP"/>
        </w:rPr>
        <w:t xml:space="preserve"> </w:t>
      </w:r>
      <w:r w:rsidR="006E13FA">
        <w:rPr>
          <w:lang w:eastAsia="ja-JP"/>
        </w:rPr>
        <w:t xml:space="preserve">based on NG3 marking and </w:t>
      </w:r>
      <w:r w:rsidR="005E4B6B">
        <w:rPr>
          <w:lang w:eastAsia="ja-JP"/>
        </w:rPr>
        <w:t xml:space="preserve">QoS </w:t>
      </w:r>
      <w:r w:rsidR="00A972A4">
        <w:rPr>
          <w:lang w:eastAsia="ja-JP"/>
        </w:rPr>
        <w:t>policy</w:t>
      </w:r>
      <w:r w:rsidR="005E4B6B">
        <w:rPr>
          <w:lang w:eastAsia="ja-JP"/>
        </w:rPr>
        <w:t xml:space="preserve"> </w:t>
      </w:r>
      <w:r w:rsidR="008E47BF">
        <w:rPr>
          <w:lang w:eastAsia="ja-JP"/>
        </w:rPr>
        <w:t xml:space="preserve">(or </w:t>
      </w:r>
      <w:r w:rsidR="003E5FCF">
        <w:rPr>
          <w:lang w:eastAsia="ja-JP"/>
        </w:rPr>
        <w:t>“</w:t>
      </w:r>
      <w:r w:rsidR="008E47BF">
        <w:rPr>
          <w:lang w:eastAsia="ja-JP"/>
        </w:rPr>
        <w:t>flow forwarding treatment</w:t>
      </w:r>
      <w:r w:rsidR="003E5FCF">
        <w:rPr>
          <w:lang w:eastAsia="ja-JP"/>
        </w:rPr>
        <w:t>”</w:t>
      </w:r>
      <w:r w:rsidR="008E47BF">
        <w:rPr>
          <w:lang w:eastAsia="ja-JP"/>
        </w:rPr>
        <w:t xml:space="preserve">) </w:t>
      </w:r>
      <w:r w:rsidR="005E4B6B">
        <w:rPr>
          <w:lang w:eastAsia="ja-JP"/>
        </w:rPr>
        <w:t xml:space="preserve">provided via </w:t>
      </w:r>
      <w:r w:rsidR="006E13FA">
        <w:rPr>
          <w:lang w:eastAsia="ja-JP"/>
        </w:rPr>
        <w:t>N</w:t>
      </w:r>
      <w:r w:rsidR="005E4B6B">
        <w:rPr>
          <w:lang w:eastAsia="ja-JP"/>
        </w:rPr>
        <w:t>G2 signalling (at PDU Session establishment or</w:t>
      </w:r>
      <w:r w:rsidR="003E5FCF">
        <w:rPr>
          <w:lang w:eastAsia="ja-JP"/>
        </w:rPr>
        <w:t xml:space="preserve"> via</w:t>
      </w:r>
      <w:r w:rsidR="005E4B6B">
        <w:rPr>
          <w:lang w:eastAsia="ja-JP"/>
        </w:rPr>
        <w:t xml:space="preserve"> </w:t>
      </w:r>
      <w:r w:rsidR="003E5FCF">
        <w:rPr>
          <w:lang w:eastAsia="ja-JP"/>
        </w:rPr>
        <w:t xml:space="preserve">QoS </w:t>
      </w:r>
      <w:r w:rsidR="005E4B6B">
        <w:rPr>
          <w:lang w:eastAsia="ja-JP"/>
        </w:rPr>
        <w:t>flow-specific signalling). Packet filters are not used for DRB binding in RAN.</w:t>
      </w:r>
    </w:p>
    <w:p w14:paraId="33B9327E" w14:textId="4C81921D" w:rsidR="003E5FCF" w:rsidRDefault="00BC4361" w:rsidP="00BC4361">
      <w:pPr>
        <w:rPr>
          <w:lang w:eastAsia="ja-JP"/>
        </w:rPr>
      </w:pPr>
      <w:r>
        <w:rPr>
          <w:lang w:eastAsia="ja-JP"/>
        </w:rPr>
        <w:t>2) DRB binding in UE:</w:t>
      </w:r>
    </w:p>
    <w:p w14:paraId="3513F696" w14:textId="39D60921" w:rsidR="00BC4361" w:rsidRDefault="003E5FCF" w:rsidP="003E5FCF">
      <w:pPr>
        <w:pStyle w:val="B1"/>
      </w:pPr>
      <w:r>
        <w:t xml:space="preserve">A) </w:t>
      </w:r>
      <w:r w:rsidR="00622C27">
        <w:t xml:space="preserve">is </w:t>
      </w:r>
      <w:r w:rsidR="008E47BF">
        <w:t xml:space="preserve">based on packet filters provided via </w:t>
      </w:r>
      <w:r>
        <w:t>AS-</w:t>
      </w:r>
      <w:r w:rsidR="0061400C">
        <w:t xml:space="preserve">level </w:t>
      </w:r>
      <w:r>
        <w:t>mechanisms (Intel, Qualcomm, Nokia</w:t>
      </w:r>
      <w:r w:rsidR="00EF4042">
        <w:t>, CMCC</w:t>
      </w:r>
      <w:r>
        <w:t>)</w:t>
      </w:r>
    </w:p>
    <w:p w14:paraId="6109E475" w14:textId="2C096A9E" w:rsidR="003E5FCF" w:rsidRDefault="00EF4042" w:rsidP="003E5FCF">
      <w:pPr>
        <w:pStyle w:val="B1"/>
      </w:pPr>
      <w:r>
        <w:t xml:space="preserve">B) based on packet filters provided via NG1 UE performs binding to PDU </w:t>
      </w:r>
      <w:r w:rsidR="00841E12">
        <w:t xml:space="preserve">flow </w:t>
      </w:r>
      <w:r>
        <w:t>(“QoS flow</w:t>
      </w:r>
      <w:r w:rsidR="00841E12">
        <w:t>”</w:t>
      </w:r>
      <w:r>
        <w:t>) and then binds the PDU flow to DRB based on information provided by AS (Ericsson</w:t>
      </w:r>
      <w:r w:rsidR="009322CE">
        <w:t>, ZTE???</w:t>
      </w:r>
      <w:r>
        <w:t>)</w:t>
      </w:r>
    </w:p>
    <w:p w14:paraId="0FF5929D" w14:textId="2809A382" w:rsidR="006E13FA" w:rsidRDefault="006E13FA" w:rsidP="00BC4361">
      <w:pPr>
        <w:rPr>
          <w:lang w:eastAsia="ja-JP"/>
        </w:rPr>
      </w:pPr>
      <w:r>
        <w:rPr>
          <w:lang w:eastAsia="ja-JP"/>
        </w:rPr>
        <w:t>3) DRB estab</w:t>
      </w:r>
      <w:r w:rsidR="0061400C">
        <w:rPr>
          <w:lang w:eastAsia="ja-JP"/>
        </w:rPr>
        <w:t>lishment without CN involvement is</w:t>
      </w:r>
      <w:r>
        <w:rPr>
          <w:lang w:eastAsia="ja-JP"/>
        </w:rPr>
        <w:t xml:space="preserve"> </w:t>
      </w:r>
      <w:r w:rsidR="00450F43">
        <w:rPr>
          <w:lang w:eastAsia="ja-JP"/>
        </w:rPr>
        <w:t>possible</w:t>
      </w:r>
      <w:r w:rsidR="0061400C">
        <w:rPr>
          <w:lang w:eastAsia="ja-JP"/>
        </w:rPr>
        <w:t>. This is either explicitly stated for pre-authorised QoS (Intel, Qualcomm, CMCC) or implied by statements that the CN is not aware of DRBs (</w:t>
      </w:r>
      <w:r w:rsidR="00585B73">
        <w:rPr>
          <w:lang w:eastAsia="ja-JP"/>
        </w:rPr>
        <w:t xml:space="preserve">AT&amp;T, </w:t>
      </w:r>
      <w:r w:rsidR="0061400C">
        <w:rPr>
          <w:lang w:eastAsia="ja-JP"/>
        </w:rPr>
        <w:t>ZTE) or that there is no 1:1 mapping between DRB and QoS flows (Ericsson</w:t>
      </w:r>
      <w:r w:rsidR="00622C27">
        <w:rPr>
          <w:lang w:eastAsia="ja-JP"/>
        </w:rPr>
        <w:t>, Nokia</w:t>
      </w:r>
      <w:r w:rsidR="0061400C">
        <w:rPr>
          <w:lang w:eastAsia="ja-JP"/>
        </w:rPr>
        <w:t xml:space="preserve">). </w:t>
      </w:r>
    </w:p>
    <w:p w14:paraId="4F39C18B" w14:textId="3F104A00" w:rsidR="006E13FA" w:rsidRDefault="00173980" w:rsidP="00BC4361">
      <w:pPr>
        <w:rPr>
          <w:lang w:eastAsia="ja-JP"/>
        </w:rPr>
      </w:pPr>
      <w:r>
        <w:rPr>
          <w:lang w:eastAsia="ja-JP"/>
        </w:rPr>
        <w:t>4) DRB sharing is</w:t>
      </w:r>
      <w:r w:rsidR="0061400C">
        <w:rPr>
          <w:lang w:eastAsia="ja-JP"/>
        </w:rPr>
        <w:t xml:space="preserve"> possible</w:t>
      </w:r>
      <w:r w:rsidR="00E456E7">
        <w:rPr>
          <w:lang w:eastAsia="ja-JP"/>
        </w:rPr>
        <w:t xml:space="preserve"> among PDU Sessions</w:t>
      </w:r>
      <w:r w:rsidR="0061400C">
        <w:rPr>
          <w:lang w:eastAsia="ja-JP"/>
        </w:rPr>
        <w:t xml:space="preserve">. However, the solutions may differ e.g. based on Source UE IP address (Intel) or </w:t>
      </w:r>
      <w:r w:rsidR="00966F10">
        <w:rPr>
          <w:lang w:eastAsia="ja-JP"/>
        </w:rPr>
        <w:t>explicit P</w:t>
      </w:r>
      <w:r>
        <w:rPr>
          <w:lang w:eastAsia="ja-JP"/>
        </w:rPr>
        <w:t>D</w:t>
      </w:r>
      <w:r w:rsidR="00966F10">
        <w:rPr>
          <w:lang w:eastAsia="ja-JP"/>
        </w:rPr>
        <w:t>U Session identifier (Ericsson).</w:t>
      </w:r>
      <w:r w:rsidR="00E456E7">
        <w:rPr>
          <w:lang w:eastAsia="ja-JP"/>
        </w:rPr>
        <w:t xml:space="preserve"> It is FFS whether it is possible for a DRB to be shared by multiple QoS flows: several companies state it explicitly (Ericsson, Qualcomm, Nokia) or imply it (MediaTek, ZTE). If supported, a mechanism for demultiplexing of UL packets at the RAN is needed, which may be related to the discussion on e2e “QoS flow ID” in point (6).</w:t>
      </w:r>
    </w:p>
    <w:p w14:paraId="67DD17F1" w14:textId="6A56D064" w:rsidR="00BC4361" w:rsidRDefault="00BC4361" w:rsidP="00BC4361">
      <w:pPr>
        <w:rPr>
          <w:lang w:eastAsia="ja-JP"/>
        </w:rPr>
      </w:pPr>
      <w:r>
        <w:rPr>
          <w:lang w:eastAsia="ja-JP"/>
        </w:rPr>
        <w:t xml:space="preserve">5) </w:t>
      </w:r>
      <w:r w:rsidR="006E13FA">
        <w:rPr>
          <w:lang w:eastAsia="ja-JP"/>
        </w:rPr>
        <w:t xml:space="preserve">How can UE request </w:t>
      </w:r>
      <w:r w:rsidR="00840CF1">
        <w:rPr>
          <w:lang w:eastAsia="ja-JP"/>
        </w:rPr>
        <w:t xml:space="preserve">a </w:t>
      </w:r>
      <w:r w:rsidR="006E13FA">
        <w:rPr>
          <w:lang w:eastAsia="ja-JP"/>
        </w:rPr>
        <w:t>new DRB</w:t>
      </w:r>
      <w:r>
        <w:rPr>
          <w:lang w:eastAsia="ja-JP"/>
        </w:rPr>
        <w:t xml:space="preserve">: </w:t>
      </w:r>
      <w:r w:rsidR="006E13FA">
        <w:rPr>
          <w:lang w:eastAsia="ja-JP"/>
        </w:rPr>
        <w:t>UE requests “new QoS” using AS mechanisms for pre-authorised QoS</w:t>
      </w:r>
      <w:r>
        <w:rPr>
          <w:lang w:eastAsia="ja-JP"/>
        </w:rPr>
        <w:t xml:space="preserve"> (Intel</w:t>
      </w:r>
      <w:r w:rsidR="006E13FA">
        <w:rPr>
          <w:lang w:eastAsia="ja-JP"/>
        </w:rPr>
        <w:t xml:space="preserve">, </w:t>
      </w:r>
      <w:commentRangeStart w:id="8"/>
      <w:r w:rsidR="006E13FA">
        <w:rPr>
          <w:lang w:eastAsia="ja-JP"/>
        </w:rPr>
        <w:t>Qualcomm</w:t>
      </w:r>
      <w:commentRangeEnd w:id="8"/>
      <w:r w:rsidR="00766EA4">
        <w:rPr>
          <w:rStyle w:val="CommentReference"/>
        </w:rPr>
        <w:commentReference w:id="8"/>
      </w:r>
      <w:r w:rsidR="00766EA4">
        <w:rPr>
          <w:lang w:eastAsia="ja-JP"/>
        </w:rPr>
        <w:t>???</w:t>
      </w:r>
      <w:r w:rsidR="0061400C">
        <w:rPr>
          <w:lang w:eastAsia="ja-JP"/>
        </w:rPr>
        <w:t>, CMCC</w:t>
      </w:r>
      <w:r>
        <w:rPr>
          <w:lang w:eastAsia="ja-JP"/>
        </w:rPr>
        <w:t xml:space="preserve">), </w:t>
      </w:r>
      <w:r w:rsidR="00840CF1">
        <w:rPr>
          <w:lang w:eastAsia="ja-JP"/>
        </w:rPr>
        <w:t xml:space="preserve">always </w:t>
      </w:r>
      <w:r w:rsidR="00A52E81">
        <w:rPr>
          <w:lang w:eastAsia="ja-JP"/>
        </w:rPr>
        <w:t>using NG1</w:t>
      </w:r>
      <w:r>
        <w:rPr>
          <w:lang w:eastAsia="ja-JP"/>
        </w:rPr>
        <w:t xml:space="preserve"> (Media</w:t>
      </w:r>
      <w:r w:rsidR="006E13FA">
        <w:rPr>
          <w:lang w:eastAsia="ja-JP"/>
        </w:rPr>
        <w:t>T</w:t>
      </w:r>
      <w:r>
        <w:rPr>
          <w:lang w:eastAsia="ja-JP"/>
        </w:rPr>
        <w:t xml:space="preserve">ek, </w:t>
      </w:r>
      <w:r w:rsidR="00840CF1">
        <w:rPr>
          <w:lang w:eastAsia="ja-JP"/>
        </w:rPr>
        <w:t xml:space="preserve">Ericsson, </w:t>
      </w:r>
      <w:r>
        <w:rPr>
          <w:lang w:eastAsia="ja-JP"/>
        </w:rPr>
        <w:t>Nokia</w:t>
      </w:r>
      <w:r w:rsidR="00116016">
        <w:rPr>
          <w:lang w:eastAsia="ja-JP"/>
        </w:rPr>
        <w:t>, ZTE???</w:t>
      </w:r>
      <w:r>
        <w:rPr>
          <w:lang w:eastAsia="ja-JP"/>
        </w:rPr>
        <w:t>)</w:t>
      </w:r>
      <w:r w:rsidR="00116016">
        <w:rPr>
          <w:lang w:eastAsia="ja-JP"/>
        </w:rPr>
        <w:t>.</w:t>
      </w:r>
      <w:r>
        <w:rPr>
          <w:lang w:eastAsia="ja-JP"/>
        </w:rPr>
        <w:t xml:space="preserve"> </w:t>
      </w:r>
    </w:p>
    <w:p w14:paraId="63C27B51" w14:textId="682A25C8" w:rsidR="00E4174A" w:rsidRDefault="00BC4361" w:rsidP="00E4174A">
      <w:pPr>
        <w:rPr>
          <w:lang w:eastAsia="ja-JP"/>
        </w:rPr>
      </w:pPr>
      <w:r>
        <w:rPr>
          <w:lang w:eastAsia="ja-JP"/>
        </w:rPr>
        <w:t>6) Need for e2e “QoS flow” identifier: no (Intel, Nokia</w:t>
      </w:r>
      <w:r w:rsidR="00E02292">
        <w:rPr>
          <w:lang w:eastAsia="ja-JP"/>
        </w:rPr>
        <w:t xml:space="preserve">, </w:t>
      </w:r>
      <w:commentRangeStart w:id="9"/>
      <w:r w:rsidR="00E02292">
        <w:rPr>
          <w:lang w:eastAsia="ja-JP"/>
        </w:rPr>
        <w:t>AT&amp;T</w:t>
      </w:r>
      <w:commentRangeEnd w:id="9"/>
      <w:r w:rsidR="00E02292">
        <w:rPr>
          <w:rStyle w:val="CommentReference"/>
        </w:rPr>
        <w:commentReference w:id="9"/>
      </w:r>
      <w:r w:rsidR="00E02292">
        <w:rPr>
          <w:lang w:eastAsia="ja-JP"/>
        </w:rPr>
        <w:t>???</w:t>
      </w:r>
      <w:r>
        <w:rPr>
          <w:lang w:eastAsia="ja-JP"/>
        </w:rPr>
        <w:t>), yes (Ericsson,</w:t>
      </w:r>
      <w:r w:rsidR="00E02292">
        <w:rPr>
          <w:lang w:eastAsia="ja-JP"/>
        </w:rPr>
        <w:t xml:space="preserve"> ZTE,</w:t>
      </w:r>
      <w:r>
        <w:rPr>
          <w:lang w:eastAsia="ja-JP"/>
        </w:rPr>
        <w:t xml:space="preserve"> </w:t>
      </w:r>
      <w:commentRangeStart w:id="10"/>
      <w:r w:rsidR="006E13FA">
        <w:rPr>
          <w:lang w:eastAsia="ja-JP"/>
        </w:rPr>
        <w:t xml:space="preserve">Qualcomm </w:t>
      </w:r>
      <w:commentRangeEnd w:id="10"/>
      <w:r w:rsidR="006E13FA">
        <w:rPr>
          <w:rStyle w:val="CommentReference"/>
        </w:rPr>
        <w:commentReference w:id="10"/>
      </w:r>
      <w:r w:rsidR="00E02292">
        <w:rPr>
          <w:lang w:eastAsia="ja-JP"/>
        </w:rPr>
        <w:t>???</w:t>
      </w:r>
      <w:r w:rsidR="006E13FA">
        <w:rPr>
          <w:lang w:eastAsia="ja-JP"/>
        </w:rPr>
        <w:t>, LGE).</w:t>
      </w:r>
    </w:p>
    <w:p w14:paraId="55533AE1" w14:textId="2F8E67BB" w:rsidR="00966F10" w:rsidRPr="00966F10" w:rsidRDefault="00966F10" w:rsidP="00966F10">
      <w:pPr>
        <w:rPr>
          <w:b/>
          <w:lang w:eastAsia="ja-JP"/>
        </w:rPr>
      </w:pPr>
      <w:r w:rsidRPr="00966F10">
        <w:rPr>
          <w:b/>
          <w:lang w:eastAsia="ja-JP"/>
        </w:rPr>
        <w:t xml:space="preserve">Proposal 2.1: </w:t>
      </w:r>
      <w:r w:rsidR="00290B1F" w:rsidRPr="00966F10">
        <w:rPr>
          <w:b/>
          <w:lang w:eastAsia="ja-JP"/>
        </w:rPr>
        <w:t xml:space="preserve">DRB binding in RAN is based on NG3 marking and </w:t>
      </w:r>
      <w:r w:rsidR="00290B1F">
        <w:rPr>
          <w:b/>
          <w:lang w:eastAsia="ja-JP"/>
        </w:rPr>
        <w:t xml:space="preserve">corresponding </w:t>
      </w:r>
      <w:r w:rsidR="00290B1F" w:rsidRPr="00966F10">
        <w:rPr>
          <w:b/>
          <w:lang w:eastAsia="ja-JP"/>
        </w:rPr>
        <w:t xml:space="preserve">QoS </w:t>
      </w:r>
      <w:r w:rsidR="00290B1F">
        <w:rPr>
          <w:b/>
          <w:lang w:eastAsia="ja-JP"/>
        </w:rPr>
        <w:t>policy</w:t>
      </w:r>
      <w:r w:rsidR="00290B1F" w:rsidRPr="00966F10">
        <w:rPr>
          <w:b/>
          <w:lang w:eastAsia="ja-JP"/>
        </w:rPr>
        <w:t xml:space="preserve"> (or “flow forwarding treatment”) provided via NG2 signalling (at PDU Session establishment or via QoS flow-specific signalling)</w:t>
      </w:r>
      <w:r w:rsidR="00290B1F">
        <w:rPr>
          <w:b/>
          <w:lang w:eastAsia="ja-JP"/>
        </w:rPr>
        <w:t xml:space="preserve"> or indicated in the NG3 marking itself</w:t>
      </w:r>
      <w:r w:rsidR="00290B1F" w:rsidRPr="00966F10">
        <w:rPr>
          <w:b/>
          <w:lang w:eastAsia="ja-JP"/>
        </w:rPr>
        <w:t>.</w:t>
      </w:r>
      <w:r w:rsidRPr="00966F10">
        <w:rPr>
          <w:b/>
          <w:lang w:eastAsia="ja-JP"/>
        </w:rPr>
        <w:t xml:space="preserve"> Packet filters are not used for DRB binding in RAN</w:t>
      </w:r>
      <w:r w:rsidR="00830973">
        <w:rPr>
          <w:b/>
          <w:lang w:eastAsia="ja-JP"/>
        </w:rPr>
        <w:t>.</w:t>
      </w:r>
    </w:p>
    <w:p w14:paraId="4B6989CD" w14:textId="6927D5C1" w:rsidR="00D059A2" w:rsidRPr="00966F10" w:rsidRDefault="00D059A2" w:rsidP="00D059A2">
      <w:pPr>
        <w:rPr>
          <w:b/>
          <w:lang w:eastAsia="ja-JP"/>
        </w:rPr>
      </w:pPr>
      <w:r w:rsidRPr="00966F10">
        <w:rPr>
          <w:b/>
          <w:lang w:eastAsia="ja-JP"/>
        </w:rPr>
        <w:t>Proposal 2.</w:t>
      </w:r>
      <w:r>
        <w:rPr>
          <w:b/>
          <w:lang w:eastAsia="ja-JP"/>
        </w:rPr>
        <w:t>2</w:t>
      </w:r>
      <w:r w:rsidRPr="00966F10">
        <w:rPr>
          <w:b/>
          <w:lang w:eastAsia="ja-JP"/>
        </w:rPr>
        <w:t xml:space="preserve">: DRB binding in </w:t>
      </w:r>
      <w:r>
        <w:rPr>
          <w:b/>
          <w:lang w:eastAsia="ja-JP"/>
        </w:rPr>
        <w:t>UE is based on packet filters</w:t>
      </w:r>
      <w:r w:rsidR="00E02292">
        <w:rPr>
          <w:b/>
          <w:lang w:eastAsia="ja-JP"/>
        </w:rPr>
        <w:t xml:space="preserve"> provided via AS-level mechanisms</w:t>
      </w:r>
      <w:r w:rsidR="00830973">
        <w:rPr>
          <w:b/>
          <w:lang w:eastAsia="ja-JP"/>
        </w:rPr>
        <w:t>.</w:t>
      </w:r>
    </w:p>
    <w:p w14:paraId="19D217B6" w14:textId="1287F75C" w:rsidR="00E02292" w:rsidRPr="00966F10" w:rsidRDefault="00E02292" w:rsidP="00E02292">
      <w:pPr>
        <w:rPr>
          <w:b/>
          <w:lang w:eastAsia="ja-JP"/>
        </w:rPr>
      </w:pPr>
      <w:r w:rsidRPr="00966F10">
        <w:rPr>
          <w:b/>
          <w:lang w:eastAsia="ja-JP"/>
        </w:rPr>
        <w:t>Proposal 2.</w:t>
      </w:r>
      <w:r>
        <w:rPr>
          <w:b/>
          <w:lang w:eastAsia="ja-JP"/>
        </w:rPr>
        <w:t>3</w:t>
      </w:r>
      <w:r w:rsidRPr="00966F10">
        <w:rPr>
          <w:b/>
          <w:lang w:eastAsia="ja-JP"/>
        </w:rPr>
        <w:t xml:space="preserve">: </w:t>
      </w:r>
      <w:r>
        <w:rPr>
          <w:b/>
          <w:lang w:eastAsia="ja-JP"/>
        </w:rPr>
        <w:t>DRB establishment with</w:t>
      </w:r>
      <w:r w:rsidR="00E456E7">
        <w:rPr>
          <w:b/>
          <w:lang w:eastAsia="ja-JP"/>
        </w:rPr>
        <w:t>out</w:t>
      </w:r>
      <w:r>
        <w:rPr>
          <w:b/>
          <w:lang w:eastAsia="ja-JP"/>
        </w:rPr>
        <w:t xml:space="preserve"> CN involvement is possible for pre-authorised QoS.</w:t>
      </w:r>
    </w:p>
    <w:p w14:paraId="52D00B92" w14:textId="72CB40BA" w:rsidR="00E02292" w:rsidRPr="00966F10" w:rsidRDefault="00E02292" w:rsidP="00E02292">
      <w:pPr>
        <w:rPr>
          <w:b/>
          <w:lang w:eastAsia="ja-JP"/>
        </w:rPr>
      </w:pPr>
      <w:r w:rsidRPr="00966F10">
        <w:rPr>
          <w:b/>
          <w:lang w:eastAsia="ja-JP"/>
        </w:rPr>
        <w:t>Proposal 2.</w:t>
      </w:r>
      <w:r>
        <w:rPr>
          <w:b/>
          <w:lang w:eastAsia="ja-JP"/>
        </w:rPr>
        <w:t>4</w:t>
      </w:r>
      <w:r w:rsidRPr="00966F10">
        <w:rPr>
          <w:b/>
          <w:lang w:eastAsia="ja-JP"/>
        </w:rPr>
        <w:t xml:space="preserve">: </w:t>
      </w:r>
      <w:r>
        <w:rPr>
          <w:b/>
          <w:lang w:eastAsia="ja-JP"/>
        </w:rPr>
        <w:t xml:space="preserve">DRB sharing is possible </w:t>
      </w:r>
      <w:r w:rsidR="00E456E7">
        <w:rPr>
          <w:b/>
          <w:lang w:eastAsia="ja-JP"/>
        </w:rPr>
        <w:t xml:space="preserve">among PDU Sessions. Whether DRB sharing </w:t>
      </w:r>
      <w:r w:rsidR="00A1702B">
        <w:rPr>
          <w:b/>
          <w:lang w:eastAsia="ja-JP"/>
        </w:rPr>
        <w:t xml:space="preserve">among “QoS flows” </w:t>
      </w:r>
      <w:r w:rsidR="000C5049">
        <w:rPr>
          <w:b/>
          <w:lang w:eastAsia="ja-JP"/>
        </w:rPr>
        <w:t xml:space="preserve">of the same PDU Session </w:t>
      </w:r>
      <w:r w:rsidR="00E456E7">
        <w:rPr>
          <w:b/>
          <w:lang w:eastAsia="ja-JP"/>
        </w:rPr>
        <w:t xml:space="preserve">is possible </w:t>
      </w:r>
      <w:r w:rsidR="00A1702B">
        <w:rPr>
          <w:b/>
          <w:lang w:eastAsia="ja-JP"/>
        </w:rPr>
        <w:t>is FFS</w:t>
      </w:r>
      <w:r>
        <w:rPr>
          <w:b/>
          <w:lang w:eastAsia="ja-JP"/>
        </w:rPr>
        <w:t>.</w:t>
      </w:r>
    </w:p>
    <w:p w14:paraId="4C67BC66" w14:textId="745181D4" w:rsidR="00E02292" w:rsidRPr="00966F10" w:rsidRDefault="00E02292" w:rsidP="00E02292">
      <w:pPr>
        <w:rPr>
          <w:b/>
          <w:lang w:eastAsia="ja-JP"/>
        </w:rPr>
      </w:pPr>
      <w:r w:rsidRPr="00966F10">
        <w:rPr>
          <w:b/>
          <w:lang w:eastAsia="ja-JP"/>
        </w:rPr>
        <w:t>Proposal 2.</w:t>
      </w:r>
      <w:r>
        <w:rPr>
          <w:b/>
          <w:lang w:eastAsia="ja-JP"/>
        </w:rPr>
        <w:t>5</w:t>
      </w:r>
      <w:r w:rsidRPr="00966F10">
        <w:rPr>
          <w:b/>
          <w:lang w:eastAsia="ja-JP"/>
        </w:rPr>
        <w:t xml:space="preserve">: </w:t>
      </w:r>
      <w:r w:rsidR="000B5442">
        <w:rPr>
          <w:b/>
          <w:lang w:eastAsia="ja-JP"/>
        </w:rPr>
        <w:t>N</w:t>
      </w:r>
      <w:r>
        <w:rPr>
          <w:b/>
          <w:lang w:eastAsia="ja-JP"/>
        </w:rPr>
        <w:t>one for the time being.</w:t>
      </w:r>
    </w:p>
    <w:p w14:paraId="3BCF9595" w14:textId="1D825FBA" w:rsidR="00E02292" w:rsidRPr="00966F10" w:rsidRDefault="00E02292" w:rsidP="00E02292">
      <w:pPr>
        <w:rPr>
          <w:b/>
          <w:lang w:eastAsia="ja-JP"/>
        </w:rPr>
      </w:pPr>
      <w:r w:rsidRPr="00966F10">
        <w:rPr>
          <w:b/>
          <w:lang w:eastAsia="ja-JP"/>
        </w:rPr>
        <w:t>Proposal 2.</w:t>
      </w:r>
      <w:r>
        <w:rPr>
          <w:b/>
          <w:lang w:eastAsia="ja-JP"/>
        </w:rPr>
        <w:t>6</w:t>
      </w:r>
      <w:r w:rsidRPr="00966F10">
        <w:rPr>
          <w:b/>
          <w:lang w:eastAsia="ja-JP"/>
        </w:rPr>
        <w:t xml:space="preserve">: </w:t>
      </w:r>
      <w:r>
        <w:rPr>
          <w:b/>
          <w:lang w:eastAsia="ja-JP"/>
        </w:rPr>
        <w:t>Focus on whether an e2e “QoS flow ID” is needed.</w:t>
      </w:r>
    </w:p>
    <w:p w14:paraId="5C7953D6" w14:textId="77777777" w:rsidR="00140F74" w:rsidRPr="00C067EB" w:rsidRDefault="00140F74" w:rsidP="00140F74">
      <w:pPr>
        <w:rPr>
          <w:b/>
          <w:lang w:eastAsia="ja-JP"/>
        </w:rPr>
      </w:pPr>
    </w:p>
    <w:p w14:paraId="35922371" w14:textId="77777777" w:rsidR="00140F74" w:rsidRDefault="00140F74" w:rsidP="00140F74">
      <w:pPr>
        <w:pStyle w:val="Heading2"/>
        <w:rPr>
          <w:lang w:eastAsia="ja-JP"/>
        </w:rPr>
      </w:pPr>
      <w:r>
        <w:rPr>
          <w:lang w:eastAsia="ja-JP"/>
        </w:rPr>
        <w:t>2.</w:t>
      </w:r>
      <w:r w:rsidR="001C14D4">
        <w:rPr>
          <w:lang w:eastAsia="ja-JP"/>
        </w:rPr>
        <w:t>3</w:t>
      </w:r>
      <w:r>
        <w:rPr>
          <w:lang w:eastAsia="ja-JP"/>
        </w:rPr>
        <w:tab/>
        <w:t>Minimisation of NG1/NG2 signalling</w:t>
      </w:r>
    </w:p>
    <w:p w14:paraId="426672B4" w14:textId="77777777" w:rsidR="00140F74" w:rsidRDefault="004B1AB2" w:rsidP="00140F74">
      <w:pPr>
        <w:rPr>
          <w:lang w:eastAsia="ja-JP"/>
        </w:rPr>
      </w:pPr>
      <w:r>
        <w:rPr>
          <w:lang w:eastAsia="ja-JP"/>
        </w:rPr>
        <w:t xml:space="preserve">A </w:t>
      </w:r>
      <w:r w:rsidR="00140F74">
        <w:rPr>
          <w:lang w:eastAsia="ja-JP"/>
        </w:rPr>
        <w:t>clarification is needed on how minimisation of NG1/NG2 signalling is achieved in the light of the current SA2 and RAN2 interim agreements. Examples include (non-exhaustive list):</w:t>
      </w:r>
    </w:p>
    <w:p w14:paraId="6F4B3642" w14:textId="77777777" w:rsidR="00140F74" w:rsidRDefault="00846931" w:rsidP="00846931">
      <w:pPr>
        <w:pStyle w:val="B1"/>
      </w:pPr>
      <w:r>
        <w:t>a)</w:t>
      </w:r>
      <w:r>
        <w:tab/>
      </w:r>
      <w:r w:rsidR="00140F74">
        <w:t>Upon PDU Session establishment the NextGen CN requests the RAN to pre-establish several DRBs that correspond to several different (e.g. most commonly used) QoS levels / QoS profiles. In case a new non-GBR traffic flow appears with QoS requirements for which there is no pre-established DRB, the system uses NG2 (and/or NG1</w:t>
      </w:r>
      <w:r w:rsidR="00164968">
        <w:t xml:space="preserve"> and/or AS</w:t>
      </w:r>
      <w:r w:rsidR="00140F74">
        <w:t xml:space="preserve">) signalling to establish </w:t>
      </w:r>
      <w:r w:rsidR="004B1AB2">
        <w:t xml:space="preserve">the </w:t>
      </w:r>
      <w:r w:rsidR="00140F74">
        <w:t>corresponding DRB.</w:t>
      </w:r>
    </w:p>
    <w:p w14:paraId="336D7E22" w14:textId="77777777" w:rsidR="00140F74" w:rsidRDefault="00846931" w:rsidP="00846931">
      <w:pPr>
        <w:pStyle w:val="B1"/>
      </w:pPr>
      <w:r>
        <w:t>b)</w:t>
      </w:r>
      <w:r>
        <w:tab/>
      </w:r>
      <w:r w:rsidR="00140F74">
        <w:t>Upon PDU Session establishment the system establishes a default DRB only and provides a set of pre-authorised QoS levels</w:t>
      </w:r>
      <w:r w:rsidR="004B1AB2">
        <w:t>/profiles</w:t>
      </w:r>
      <w:r w:rsidR="00140F74">
        <w:t xml:space="preserve"> to UE and RAN. DRBs corresponding to pre-authorised QoS levels</w:t>
      </w:r>
      <w:r w:rsidR="004B1AB2">
        <w:t>/profiles</w:t>
      </w:r>
      <w:r w:rsidR="00140F74">
        <w:t xml:space="preserve"> are dynamically created and released using RAN-level mechanisms.</w:t>
      </w:r>
    </w:p>
    <w:p w14:paraId="0A8CB772" w14:textId="77777777" w:rsidR="00140F74" w:rsidRDefault="00846931" w:rsidP="00846931">
      <w:pPr>
        <w:pStyle w:val="B1"/>
      </w:pPr>
      <w:r>
        <w:t>c)</w:t>
      </w:r>
      <w:r>
        <w:tab/>
      </w:r>
      <w:r w:rsidR="00140F74">
        <w:t>Other?</w:t>
      </w:r>
    </w:p>
    <w:p w14:paraId="536642C4" w14:textId="77777777" w:rsidR="00140F74" w:rsidRDefault="00140F74" w:rsidP="00140F74">
      <w:pPr>
        <w:rPr>
          <w:lang w:eastAsia="ja-JP"/>
        </w:rPr>
      </w:pPr>
      <w:r>
        <w:rPr>
          <w:lang w:eastAsia="ja-JP"/>
        </w:rPr>
        <w:t xml:space="preserve">Companies are invited to provide their opinions in the table below. This topic clearly has dependency on RAN2 and will be resolved together with them. The impact on system level includes e.g. the </w:t>
      </w:r>
      <w:r w:rsidR="00AB218F">
        <w:rPr>
          <w:lang w:eastAsia="ja-JP"/>
        </w:rPr>
        <w:t xml:space="preserve">“reasonable” </w:t>
      </w:r>
      <w:r>
        <w:rPr>
          <w:lang w:eastAsia="ja-JP"/>
        </w:rPr>
        <w:t xml:space="preserve">number of pre-established DRBs, the ability for UE to initiate DRBs without explicit signalling, etc.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78"/>
      </w:tblGrid>
      <w:tr w:rsidR="00140F74" w14:paraId="4FA9FC03" w14:textId="77777777" w:rsidTr="00D059A2">
        <w:tc>
          <w:tcPr>
            <w:tcW w:w="1651" w:type="dxa"/>
            <w:shd w:val="clear" w:color="auto" w:fill="auto"/>
          </w:tcPr>
          <w:p w14:paraId="151C3571" w14:textId="77777777" w:rsidR="00140F74" w:rsidRDefault="00140F74" w:rsidP="00D059A2">
            <w:pPr>
              <w:pStyle w:val="TAH"/>
              <w:rPr>
                <w:lang w:eastAsia="ja-JP"/>
              </w:rPr>
            </w:pPr>
            <w:r>
              <w:rPr>
                <w:rFonts w:hint="eastAsia"/>
                <w:lang w:eastAsia="ja-JP"/>
              </w:rPr>
              <w:lastRenderedPageBreak/>
              <w:t>Company name</w:t>
            </w:r>
          </w:p>
        </w:tc>
        <w:tc>
          <w:tcPr>
            <w:tcW w:w="7978" w:type="dxa"/>
            <w:shd w:val="clear" w:color="auto" w:fill="auto"/>
          </w:tcPr>
          <w:p w14:paraId="763AFA87" w14:textId="77777777" w:rsidR="00140F74" w:rsidRDefault="00140F74" w:rsidP="00D059A2">
            <w:pPr>
              <w:pStyle w:val="TAH"/>
              <w:rPr>
                <w:lang w:eastAsia="ja-JP"/>
              </w:rPr>
            </w:pPr>
            <w:r>
              <w:rPr>
                <w:lang w:eastAsia="ja-JP"/>
              </w:rPr>
              <w:t>C</w:t>
            </w:r>
            <w:r>
              <w:rPr>
                <w:rFonts w:hint="eastAsia"/>
                <w:lang w:eastAsia="ja-JP"/>
              </w:rPr>
              <w:t>omments</w:t>
            </w:r>
          </w:p>
        </w:tc>
      </w:tr>
      <w:tr w:rsidR="00140F74" w14:paraId="157C1117" w14:textId="77777777" w:rsidTr="00D059A2">
        <w:tc>
          <w:tcPr>
            <w:tcW w:w="1651" w:type="dxa"/>
            <w:shd w:val="clear" w:color="auto" w:fill="auto"/>
          </w:tcPr>
          <w:p w14:paraId="4735D961" w14:textId="77777777" w:rsidR="00140F74" w:rsidRPr="00D83075" w:rsidRDefault="00846931" w:rsidP="00D059A2">
            <w:pPr>
              <w:pStyle w:val="TAL"/>
              <w:rPr>
                <w:rFonts w:eastAsia="SimSun"/>
                <w:lang w:eastAsia="zh-CN"/>
              </w:rPr>
            </w:pPr>
            <w:r>
              <w:rPr>
                <w:rFonts w:eastAsia="SimSun"/>
                <w:lang w:eastAsia="zh-CN"/>
              </w:rPr>
              <w:t>Intel</w:t>
            </w:r>
          </w:p>
        </w:tc>
        <w:tc>
          <w:tcPr>
            <w:tcW w:w="7978" w:type="dxa"/>
            <w:shd w:val="clear" w:color="auto" w:fill="auto"/>
          </w:tcPr>
          <w:p w14:paraId="77E1335B" w14:textId="77777777" w:rsidR="00140F74" w:rsidRPr="00264ACA" w:rsidRDefault="000415E2" w:rsidP="00D059A2">
            <w:pPr>
              <w:pStyle w:val="TAC"/>
              <w:jc w:val="left"/>
              <w:rPr>
                <w:rFonts w:eastAsia="SimSun"/>
                <w:lang w:eastAsia="zh-CN"/>
              </w:rPr>
            </w:pPr>
            <w:r>
              <w:rPr>
                <w:rFonts w:eastAsia="SimSun"/>
                <w:lang w:eastAsia="zh-CN"/>
              </w:rPr>
              <w:t>OK with approach (b).</w:t>
            </w:r>
          </w:p>
        </w:tc>
      </w:tr>
      <w:tr w:rsidR="00140F74" w:rsidRPr="0091669A" w14:paraId="55F48CAB" w14:textId="77777777" w:rsidTr="00D059A2">
        <w:tc>
          <w:tcPr>
            <w:tcW w:w="1651" w:type="dxa"/>
            <w:shd w:val="clear" w:color="auto" w:fill="auto"/>
          </w:tcPr>
          <w:p w14:paraId="53A8498A" w14:textId="77777777" w:rsidR="00140F74" w:rsidRPr="00373470" w:rsidRDefault="006B0468" w:rsidP="00D059A2">
            <w:pPr>
              <w:pStyle w:val="TAL"/>
              <w:rPr>
                <w:lang w:eastAsia="ja-JP"/>
              </w:rPr>
            </w:pPr>
            <w:r>
              <w:rPr>
                <w:lang w:eastAsia="ja-JP"/>
              </w:rPr>
              <w:t>AT&amp;T</w:t>
            </w:r>
          </w:p>
        </w:tc>
        <w:tc>
          <w:tcPr>
            <w:tcW w:w="7978" w:type="dxa"/>
            <w:shd w:val="clear" w:color="auto" w:fill="auto"/>
          </w:tcPr>
          <w:p w14:paraId="7A1A1715" w14:textId="77777777" w:rsidR="001718F9" w:rsidRDefault="006B0468">
            <w:pPr>
              <w:pStyle w:val="TAC"/>
              <w:jc w:val="left"/>
              <w:rPr>
                <w:lang w:eastAsia="ja-JP"/>
              </w:rPr>
            </w:pPr>
            <w:r>
              <w:rPr>
                <w:lang w:eastAsia="ja-JP"/>
              </w:rPr>
              <w:t>See our responses to previous questions. We believe NextGen CN should NOT be aware of DRBs etc. as they are access specific</w:t>
            </w:r>
            <w:r w:rsidR="00FE1DB7">
              <w:rPr>
                <w:lang w:eastAsia="ja-JP"/>
              </w:rPr>
              <w:t xml:space="preserve"> issues</w:t>
            </w:r>
            <w:r>
              <w:rPr>
                <w:lang w:eastAsia="ja-JP"/>
              </w:rPr>
              <w:t>. Rather NextGen CN should be looking at what it means in terms of connectivity and QoS in non access specific terms for that connectivity. How DRB map to</w:t>
            </w:r>
            <w:r w:rsidR="00326684">
              <w:rPr>
                <w:lang w:eastAsia="ja-JP"/>
              </w:rPr>
              <w:t xml:space="preserve"> non access specific</w:t>
            </w:r>
            <w:r>
              <w:rPr>
                <w:lang w:eastAsia="ja-JP"/>
              </w:rPr>
              <w:t xml:space="preserve"> QoS </w:t>
            </w:r>
            <w:r w:rsidR="00326684">
              <w:rPr>
                <w:lang w:eastAsia="ja-JP"/>
              </w:rPr>
              <w:t xml:space="preserve">information provided by the Next Gen CN </w:t>
            </w:r>
            <w:r>
              <w:rPr>
                <w:lang w:eastAsia="ja-JP"/>
              </w:rPr>
              <w:t>should be left to RAN WGs.</w:t>
            </w:r>
          </w:p>
        </w:tc>
      </w:tr>
      <w:tr w:rsidR="00F4759A" w:rsidRPr="0091669A" w14:paraId="5EB07C9B" w14:textId="77777777" w:rsidTr="00D059A2">
        <w:tc>
          <w:tcPr>
            <w:tcW w:w="1651" w:type="dxa"/>
            <w:shd w:val="clear" w:color="auto" w:fill="auto"/>
          </w:tcPr>
          <w:p w14:paraId="6F64F615" w14:textId="6E86B3D1" w:rsidR="00F4759A" w:rsidRDefault="00F4759A" w:rsidP="00F4759A">
            <w:pPr>
              <w:pStyle w:val="TAL"/>
              <w:rPr>
                <w:lang w:eastAsia="ja-JP"/>
              </w:rPr>
            </w:pPr>
            <w:r>
              <w:rPr>
                <w:rFonts w:eastAsia="SimSun" w:hint="eastAsia"/>
                <w:lang w:eastAsia="zh-CN"/>
              </w:rPr>
              <w:t>ZTE</w:t>
            </w:r>
          </w:p>
        </w:tc>
        <w:tc>
          <w:tcPr>
            <w:tcW w:w="7978" w:type="dxa"/>
            <w:shd w:val="clear" w:color="auto" w:fill="auto"/>
          </w:tcPr>
          <w:p w14:paraId="0F417EF7" w14:textId="40AD5156" w:rsidR="00F4759A" w:rsidRDefault="00F4759A" w:rsidP="00F4759A">
            <w:pPr>
              <w:pStyle w:val="TAC"/>
              <w:jc w:val="left"/>
              <w:rPr>
                <w:lang w:eastAsia="ja-JP"/>
              </w:rPr>
            </w:pPr>
            <w:r>
              <w:rPr>
                <w:rFonts w:eastAsia="SimSun" w:hint="eastAsia"/>
                <w:lang w:eastAsia="zh-CN"/>
              </w:rPr>
              <w:t xml:space="preserve">OK with option (a), however this needs to be decided by RAN. </w:t>
            </w:r>
          </w:p>
        </w:tc>
      </w:tr>
      <w:tr w:rsidR="00F4759A" w:rsidRPr="0091669A" w14:paraId="2B8911B1" w14:textId="77777777" w:rsidTr="00D059A2">
        <w:tc>
          <w:tcPr>
            <w:tcW w:w="1651" w:type="dxa"/>
            <w:shd w:val="clear" w:color="auto" w:fill="auto"/>
          </w:tcPr>
          <w:p w14:paraId="21C568B2" w14:textId="77777777" w:rsidR="00F4759A" w:rsidRDefault="00F4759A" w:rsidP="00F4759A">
            <w:pPr>
              <w:pStyle w:val="TAL"/>
              <w:rPr>
                <w:lang w:eastAsia="ja-JP"/>
              </w:rPr>
            </w:pPr>
            <w:r>
              <w:rPr>
                <w:lang w:eastAsia="ja-JP"/>
              </w:rPr>
              <w:t>MediaTek</w:t>
            </w:r>
          </w:p>
        </w:tc>
        <w:tc>
          <w:tcPr>
            <w:tcW w:w="7978" w:type="dxa"/>
            <w:shd w:val="clear" w:color="auto" w:fill="auto"/>
          </w:tcPr>
          <w:p w14:paraId="2D4E2FB6" w14:textId="77777777" w:rsidR="00F4759A" w:rsidRDefault="00F4759A" w:rsidP="00F4759A">
            <w:pPr>
              <w:pStyle w:val="TAC"/>
              <w:jc w:val="left"/>
              <w:rPr>
                <w:lang w:eastAsia="ja-JP"/>
              </w:rPr>
            </w:pPr>
            <w:r>
              <w:rPr>
                <w:lang w:eastAsia="ja-JP"/>
              </w:rPr>
              <w:t>Approach 2 preferred: default bearer in RAN + pre-authorized QoS. Note for U(R)LLC, pre-established DRB may be needed. RAN2 decision</w:t>
            </w:r>
          </w:p>
        </w:tc>
      </w:tr>
      <w:tr w:rsidR="00F4759A" w:rsidRPr="0091669A" w14:paraId="32F6035D" w14:textId="77777777" w:rsidTr="00D059A2">
        <w:tc>
          <w:tcPr>
            <w:tcW w:w="1651" w:type="dxa"/>
            <w:shd w:val="clear" w:color="auto" w:fill="auto"/>
          </w:tcPr>
          <w:p w14:paraId="44786C19" w14:textId="77777777" w:rsidR="00F4759A" w:rsidRDefault="00F4759A" w:rsidP="00F4759A">
            <w:pPr>
              <w:pStyle w:val="TAL"/>
              <w:rPr>
                <w:lang w:eastAsia="ja-JP"/>
              </w:rPr>
            </w:pPr>
            <w:r>
              <w:rPr>
                <w:rFonts w:eastAsia="SimSun"/>
                <w:lang w:eastAsia="zh-CN"/>
              </w:rPr>
              <w:t>Ericsson</w:t>
            </w:r>
          </w:p>
        </w:tc>
        <w:tc>
          <w:tcPr>
            <w:tcW w:w="7978" w:type="dxa"/>
            <w:shd w:val="clear" w:color="auto" w:fill="auto"/>
          </w:tcPr>
          <w:p w14:paraId="5AD7C8C8" w14:textId="77777777" w:rsidR="00F4759A" w:rsidRDefault="00F4759A" w:rsidP="00F4759A">
            <w:pPr>
              <w:pStyle w:val="TAC"/>
              <w:jc w:val="left"/>
              <w:rPr>
                <w:lang w:eastAsia="ja-JP"/>
              </w:rPr>
            </w:pPr>
            <w:r>
              <w:rPr>
                <w:rFonts w:eastAsia="SimSun"/>
                <w:lang w:eastAsia="zh-CN"/>
              </w:rPr>
              <w:t xml:space="preserve">Other: </w:t>
            </w:r>
            <w:r>
              <w:rPr>
                <w:lang w:eastAsia="ja-JP"/>
              </w:rPr>
              <w:t>Upon PDU Session establishment the CN requests a Non-Service-Specific (default) flow treatment and provides optionally a set of pre-authorised Service-Specific flow treatments to UE and AN.</w:t>
            </w:r>
            <w:r>
              <w:rPr>
                <w:rFonts w:eastAsia="SimSun"/>
                <w:lang w:eastAsia="zh-CN"/>
              </w:rPr>
              <w:t xml:space="preserve"> If necessary, the CN may provide additional S</w:t>
            </w:r>
            <w:r>
              <w:rPr>
                <w:lang w:eastAsia="ja-JP"/>
              </w:rPr>
              <w:t>ervice-Specific flow treatments to UE and AN. The AN establishes the necessary DRBs based on the flow treatments requested by the CN. There is no strict 1:1 relation between Flows and DRBs: Multiple flows may be mapped into a single DRB.</w:t>
            </w:r>
          </w:p>
          <w:p w14:paraId="233E885C" w14:textId="77777777" w:rsidR="00F4759A" w:rsidRDefault="00F4759A" w:rsidP="00F4759A">
            <w:pPr>
              <w:pStyle w:val="TAC"/>
              <w:jc w:val="left"/>
              <w:rPr>
                <w:lang w:eastAsia="ja-JP"/>
              </w:rPr>
            </w:pPr>
          </w:p>
          <w:p w14:paraId="3101F3E2" w14:textId="77777777" w:rsidR="00F4759A" w:rsidRDefault="00F4759A" w:rsidP="00F4759A">
            <w:pPr>
              <w:pStyle w:val="TAC"/>
              <w:jc w:val="left"/>
              <w:rPr>
                <w:lang w:eastAsia="ja-JP"/>
              </w:rPr>
            </w:pPr>
            <w:r>
              <w:rPr>
                <w:rFonts w:eastAsia="SimSun"/>
                <w:lang w:eastAsia="zh-CN"/>
              </w:rPr>
              <w:t>DRB establishment is handled in the AN without interaction with the CN_CP.</w:t>
            </w:r>
          </w:p>
        </w:tc>
      </w:tr>
      <w:tr w:rsidR="00F4759A" w:rsidRPr="0091669A" w14:paraId="4FE750A3" w14:textId="77777777" w:rsidTr="00D059A2">
        <w:tc>
          <w:tcPr>
            <w:tcW w:w="1651" w:type="dxa"/>
            <w:shd w:val="clear" w:color="auto" w:fill="auto"/>
          </w:tcPr>
          <w:p w14:paraId="22EBCD98" w14:textId="77777777" w:rsidR="00F4759A" w:rsidRDefault="00F4759A" w:rsidP="00F4759A">
            <w:pPr>
              <w:pStyle w:val="TAL"/>
              <w:rPr>
                <w:rFonts w:eastAsia="SimSun"/>
                <w:lang w:eastAsia="zh-CN"/>
              </w:rPr>
            </w:pPr>
            <w:r>
              <w:rPr>
                <w:rFonts w:eastAsia="SimSun"/>
                <w:lang w:eastAsia="zh-CN"/>
              </w:rPr>
              <w:t>Qualcomm</w:t>
            </w:r>
          </w:p>
        </w:tc>
        <w:tc>
          <w:tcPr>
            <w:tcW w:w="7978" w:type="dxa"/>
            <w:shd w:val="clear" w:color="auto" w:fill="auto"/>
          </w:tcPr>
          <w:p w14:paraId="4B3B0CA5" w14:textId="77777777" w:rsidR="00F4759A" w:rsidRDefault="00F4759A" w:rsidP="00F4759A">
            <w:pPr>
              <w:pStyle w:val="TAC"/>
              <w:jc w:val="left"/>
              <w:rPr>
                <w:rFonts w:eastAsia="SimSun"/>
                <w:lang w:eastAsia="zh-CN"/>
              </w:rPr>
            </w:pPr>
            <w:r>
              <w:rPr>
                <w:rFonts w:eastAsia="SimSun"/>
                <w:lang w:eastAsia="zh-CN"/>
              </w:rPr>
              <w:t>Default DRB at PDU session establishment.</w:t>
            </w:r>
          </w:p>
          <w:p w14:paraId="3360FA45" w14:textId="77777777" w:rsidR="00F4759A" w:rsidRDefault="00F4759A" w:rsidP="00F4759A">
            <w:pPr>
              <w:pStyle w:val="TAC"/>
              <w:jc w:val="left"/>
              <w:rPr>
                <w:rFonts w:eastAsia="SimSun"/>
                <w:lang w:eastAsia="zh-CN"/>
              </w:rPr>
            </w:pPr>
          </w:p>
          <w:p w14:paraId="2A6E0B39" w14:textId="77777777" w:rsidR="00F4759A" w:rsidRDefault="00F4759A" w:rsidP="00F4759A">
            <w:pPr>
              <w:pStyle w:val="TAC"/>
              <w:jc w:val="left"/>
              <w:rPr>
                <w:rFonts w:eastAsia="SimSun"/>
                <w:lang w:eastAsia="zh-CN"/>
              </w:rPr>
            </w:pPr>
            <w:r>
              <w:rPr>
                <w:rFonts w:eastAsia="SimSun"/>
                <w:lang w:eastAsia="zh-CN"/>
              </w:rPr>
              <w:t>Dedicated DRB based on pre-authorized QoS levels/profiles are established/released based on RAN-level mechanism e.g. when traffic is detected or requested by the UE in AS (RAN may establish them also under different conditions).</w:t>
            </w:r>
          </w:p>
          <w:p w14:paraId="5AB16199" w14:textId="77777777" w:rsidR="00F4759A" w:rsidRDefault="00F4759A" w:rsidP="00F4759A">
            <w:pPr>
              <w:pStyle w:val="TAC"/>
              <w:jc w:val="left"/>
              <w:rPr>
                <w:rFonts w:eastAsia="SimSun"/>
                <w:lang w:eastAsia="zh-CN"/>
              </w:rPr>
            </w:pPr>
          </w:p>
          <w:p w14:paraId="61FA06E4" w14:textId="77777777" w:rsidR="00F4759A" w:rsidRDefault="00F4759A" w:rsidP="00F4759A">
            <w:pPr>
              <w:pStyle w:val="TAC"/>
              <w:jc w:val="left"/>
              <w:rPr>
                <w:rFonts w:eastAsia="SimSun"/>
                <w:lang w:eastAsia="zh-CN"/>
              </w:rPr>
            </w:pPr>
            <w:r>
              <w:rPr>
                <w:rFonts w:eastAsia="SimSun"/>
                <w:lang w:eastAsia="zh-CN"/>
              </w:rPr>
              <w:t>Dedicated DRB for service-specific flows established via NG2 (explicit QoS request via NG2) are established upon request.</w:t>
            </w:r>
          </w:p>
        </w:tc>
      </w:tr>
      <w:tr w:rsidR="00F4759A" w:rsidRPr="0091669A" w14:paraId="43B51218" w14:textId="77777777" w:rsidTr="00D059A2">
        <w:tc>
          <w:tcPr>
            <w:tcW w:w="1651" w:type="dxa"/>
            <w:shd w:val="clear" w:color="auto" w:fill="auto"/>
          </w:tcPr>
          <w:p w14:paraId="17BB2C3A" w14:textId="77777777" w:rsidR="00F4759A" w:rsidRDefault="00F4759A" w:rsidP="00F4759A">
            <w:pPr>
              <w:pStyle w:val="TAL"/>
              <w:rPr>
                <w:lang w:eastAsia="ja-JP"/>
              </w:rPr>
            </w:pPr>
            <w:r>
              <w:rPr>
                <w:lang w:eastAsia="ja-JP"/>
              </w:rPr>
              <w:t>USDOC</w:t>
            </w:r>
          </w:p>
        </w:tc>
        <w:tc>
          <w:tcPr>
            <w:tcW w:w="7978" w:type="dxa"/>
            <w:shd w:val="clear" w:color="auto" w:fill="auto"/>
          </w:tcPr>
          <w:p w14:paraId="029C5D54" w14:textId="77777777" w:rsidR="00F4759A" w:rsidRDefault="00F4759A" w:rsidP="00F4759A">
            <w:pPr>
              <w:pStyle w:val="TAC"/>
              <w:jc w:val="left"/>
              <w:rPr>
                <w:lang w:eastAsia="ja-JP"/>
              </w:rPr>
            </w:pPr>
            <w:r>
              <w:rPr>
                <w:lang w:eastAsia="ja-JP"/>
              </w:rPr>
              <w:t>See comment in 2.4.</w:t>
            </w:r>
          </w:p>
        </w:tc>
      </w:tr>
      <w:tr w:rsidR="00F4759A" w:rsidRPr="00595344" w14:paraId="1399AA7B" w14:textId="77777777" w:rsidTr="007D5598">
        <w:tc>
          <w:tcPr>
            <w:tcW w:w="1651" w:type="dxa"/>
            <w:tcBorders>
              <w:top w:val="single" w:sz="4" w:space="0" w:color="auto"/>
              <w:left w:val="single" w:sz="4" w:space="0" w:color="auto"/>
              <w:bottom w:val="single" w:sz="4" w:space="0" w:color="auto"/>
              <w:right w:val="single" w:sz="4" w:space="0" w:color="auto"/>
            </w:tcBorders>
            <w:shd w:val="clear" w:color="auto" w:fill="auto"/>
          </w:tcPr>
          <w:p w14:paraId="1527171C" w14:textId="77777777" w:rsidR="00F4759A" w:rsidRPr="007D5598" w:rsidRDefault="00F4759A" w:rsidP="00F4759A">
            <w:pPr>
              <w:pStyle w:val="TAL"/>
              <w:rPr>
                <w:lang w:eastAsia="ja-JP"/>
              </w:rPr>
            </w:pPr>
            <w:r w:rsidRPr="007D5598">
              <w:rPr>
                <w:rFonts w:hint="eastAsia"/>
                <w:lang w:eastAsia="ja-JP"/>
              </w:rPr>
              <w:t>LGE</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17AE44FF" w14:textId="77777777" w:rsidR="00F4759A" w:rsidRPr="007D5598" w:rsidRDefault="00F4759A" w:rsidP="00F4759A">
            <w:pPr>
              <w:pStyle w:val="TAC"/>
              <w:jc w:val="left"/>
              <w:rPr>
                <w:lang w:eastAsia="ja-JP"/>
              </w:rPr>
            </w:pPr>
            <w:r w:rsidRPr="007D5598">
              <w:rPr>
                <w:lang w:eastAsia="ja-JP"/>
              </w:rPr>
              <w:t>To support non access specific QoS mechanism, NextGen CN should not request any access specific operation. It is up to AN when and how to establish DRBs and should be discussed in RAN2.</w:t>
            </w:r>
          </w:p>
        </w:tc>
      </w:tr>
      <w:tr w:rsidR="00DF44AC" w:rsidRPr="00595344" w14:paraId="03F696D6" w14:textId="77777777" w:rsidTr="007D5598">
        <w:tc>
          <w:tcPr>
            <w:tcW w:w="1651" w:type="dxa"/>
            <w:tcBorders>
              <w:top w:val="single" w:sz="4" w:space="0" w:color="auto"/>
              <w:left w:val="single" w:sz="4" w:space="0" w:color="auto"/>
              <w:bottom w:val="single" w:sz="4" w:space="0" w:color="auto"/>
              <w:right w:val="single" w:sz="4" w:space="0" w:color="auto"/>
            </w:tcBorders>
            <w:shd w:val="clear" w:color="auto" w:fill="auto"/>
          </w:tcPr>
          <w:p w14:paraId="11E8FA47" w14:textId="365739FD" w:rsidR="00DF44AC" w:rsidRPr="007D5598" w:rsidRDefault="00DF44AC" w:rsidP="00DF44AC">
            <w:pPr>
              <w:pStyle w:val="TAL"/>
              <w:rPr>
                <w:lang w:eastAsia="ja-JP"/>
              </w:rPr>
            </w:pPr>
            <w:r>
              <w:rPr>
                <w:rFonts w:eastAsia="SimSun" w:hint="eastAsia"/>
                <w:lang w:eastAsia="zh-CN"/>
              </w:rPr>
              <w:t>CMCC</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31D643DF" w14:textId="4B58621F" w:rsidR="00DF44AC" w:rsidRPr="007D5598" w:rsidRDefault="00DF44AC" w:rsidP="00DF44AC">
            <w:pPr>
              <w:pStyle w:val="TAC"/>
              <w:jc w:val="left"/>
              <w:rPr>
                <w:lang w:eastAsia="ja-JP"/>
              </w:rPr>
            </w:pPr>
            <w:r>
              <w:t>Default DRB and Dedicated DRB for service-specific flows based on pre-authorized QoS are established at PDU session establishment.</w:t>
            </w:r>
            <w:r>
              <w:br/>
            </w:r>
            <w:r>
              <w:br/>
              <w:t>If necessary, the CN may provide additional Service-Specific flow treatments to UE and AN. The AN establishes the necessary DRBs based on the flow treatments requested by the CN.</w:t>
            </w:r>
            <w:r>
              <w:br/>
            </w:r>
            <w:r>
              <w:br/>
              <w:t>DRB can be established by RAN without CN involvement.</w:t>
            </w:r>
          </w:p>
        </w:tc>
      </w:tr>
      <w:tr w:rsidR="00CD4539" w:rsidRPr="00595344" w14:paraId="58B2BE1B" w14:textId="77777777" w:rsidTr="007D5598">
        <w:tc>
          <w:tcPr>
            <w:tcW w:w="1651" w:type="dxa"/>
            <w:tcBorders>
              <w:top w:val="single" w:sz="4" w:space="0" w:color="auto"/>
              <w:left w:val="single" w:sz="4" w:space="0" w:color="auto"/>
              <w:bottom w:val="single" w:sz="4" w:space="0" w:color="auto"/>
              <w:right w:val="single" w:sz="4" w:space="0" w:color="auto"/>
            </w:tcBorders>
            <w:shd w:val="clear" w:color="auto" w:fill="auto"/>
          </w:tcPr>
          <w:p w14:paraId="291D4C55" w14:textId="05674361" w:rsidR="00CD4539" w:rsidRDefault="00CD4539" w:rsidP="00CD4539">
            <w:pPr>
              <w:pStyle w:val="TAL"/>
              <w:rPr>
                <w:rFonts w:eastAsia="SimSun" w:hint="eastAsia"/>
                <w:lang w:eastAsia="zh-CN"/>
              </w:rPr>
            </w:pPr>
            <w:r>
              <w:rPr>
                <w:rFonts w:eastAsia="SimSun"/>
                <w:lang w:eastAsia="zh-CN"/>
              </w:rPr>
              <w:t>NTT DOCOMO</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64061724" w14:textId="65908ACC" w:rsidR="00CD4539" w:rsidRDefault="00CD4539" w:rsidP="00CD4539">
            <w:pPr>
              <w:pStyle w:val="TAC"/>
              <w:jc w:val="left"/>
            </w:pPr>
            <w:r>
              <w:rPr>
                <w:lang w:eastAsia="ja-JP"/>
              </w:rPr>
              <w:t>Option a)</w:t>
            </w:r>
          </w:p>
        </w:tc>
      </w:tr>
    </w:tbl>
    <w:p w14:paraId="780D680F" w14:textId="77777777" w:rsidR="00140F74" w:rsidRPr="007D5598" w:rsidRDefault="00140F74" w:rsidP="00140F74">
      <w:pPr>
        <w:rPr>
          <w:lang w:eastAsia="ja-JP"/>
        </w:rPr>
      </w:pPr>
    </w:p>
    <w:p w14:paraId="355E0867" w14:textId="77777777" w:rsidR="00140F74" w:rsidRDefault="00140F74" w:rsidP="00140F74">
      <w:pPr>
        <w:rPr>
          <w:b/>
          <w:i/>
          <w:u w:val="single"/>
          <w:lang w:eastAsia="ja-JP"/>
        </w:rPr>
      </w:pPr>
      <w:r>
        <w:rPr>
          <w:b/>
          <w:i/>
          <w:u w:val="single"/>
          <w:lang w:eastAsia="ja-JP"/>
        </w:rPr>
        <w:t>Email convenor</w:t>
      </w:r>
      <w:r w:rsidRPr="00AF2832">
        <w:rPr>
          <w:b/>
          <w:i/>
          <w:u w:val="single"/>
          <w:lang w:eastAsia="ja-JP"/>
        </w:rPr>
        <w:t>’</w:t>
      </w:r>
      <w:r w:rsidRPr="00AF2832">
        <w:rPr>
          <w:rFonts w:hint="eastAsia"/>
          <w:b/>
          <w:i/>
          <w:u w:val="single"/>
          <w:lang w:eastAsia="ja-JP"/>
        </w:rPr>
        <w:t>s summary:</w:t>
      </w:r>
    </w:p>
    <w:p w14:paraId="44812D4F" w14:textId="77777777" w:rsidR="00BF502D" w:rsidRDefault="00BF502D" w:rsidP="00BF502D">
      <w:pPr>
        <w:rPr>
          <w:lang w:eastAsia="ja-JP"/>
        </w:rPr>
      </w:pPr>
      <w:r>
        <w:rPr>
          <w:lang w:eastAsia="ja-JP"/>
        </w:rPr>
        <w:t>Summary of the discussion:</w:t>
      </w:r>
    </w:p>
    <w:p w14:paraId="2AB4147B" w14:textId="0C4748FB" w:rsidR="00BF502D" w:rsidRDefault="006B0567" w:rsidP="00BF502D">
      <w:pPr>
        <w:rPr>
          <w:lang w:eastAsia="ja-JP"/>
        </w:rPr>
      </w:pPr>
      <w:r>
        <w:rPr>
          <w:lang w:eastAsia="ja-JP"/>
        </w:rPr>
        <w:t xml:space="preserve">Either the question was not clear or the answer is too RAN specific. The intent of this question was to check whether a DRB needs to be established ahead of time for all pre-authorised QoS rules regardless whether there is </w:t>
      </w:r>
      <w:r w:rsidR="00B22AFB">
        <w:rPr>
          <w:lang w:eastAsia="ja-JP"/>
        </w:rPr>
        <w:t xml:space="preserve">any </w:t>
      </w:r>
      <w:r>
        <w:rPr>
          <w:lang w:eastAsia="ja-JP"/>
        </w:rPr>
        <w:t>such traffic (Option a), or whether it suffice to provide the set of pre-authorised QoS rules to UE and RAN upon PDU Session establishment without effectively establishing the DRBs (Option b).</w:t>
      </w:r>
    </w:p>
    <w:p w14:paraId="3ACDD1B3" w14:textId="27B23896" w:rsidR="006B0567" w:rsidRPr="00AF2832" w:rsidRDefault="006B0567" w:rsidP="00140F74">
      <w:pPr>
        <w:rPr>
          <w:b/>
          <w:i/>
          <w:u w:val="single"/>
          <w:lang w:eastAsia="ja-JP"/>
        </w:rPr>
      </w:pPr>
      <w:r>
        <w:rPr>
          <w:lang w:eastAsia="ja-JP"/>
        </w:rPr>
        <w:t xml:space="preserve">Some aspects of it are RAN-related (e.g. whether it is a problem to establish DRBs ahead of time, even if there is no corresponding traffic).However, </w:t>
      </w:r>
      <w:r w:rsidR="00290C62">
        <w:rPr>
          <w:lang w:eastAsia="ja-JP"/>
        </w:rPr>
        <w:t>there is at least one aspect that is in SA2 scope and that is whether part of the QoS-related information provided from the network to the UE</w:t>
      </w:r>
      <w:r w:rsidR="007B1F48">
        <w:rPr>
          <w:lang w:eastAsia="ja-JP"/>
        </w:rPr>
        <w:t xml:space="preserve"> </w:t>
      </w:r>
      <w:r w:rsidR="00290C62">
        <w:rPr>
          <w:lang w:eastAsia="ja-JP"/>
        </w:rPr>
        <w:t>is signalled as NAS information (e.g. packet filters and Flow ID in Ericsson’s reply in 2.4) or whether all QoS information is signalled at AS-level</w:t>
      </w:r>
      <w:r w:rsidR="005F431D">
        <w:rPr>
          <w:lang w:eastAsia="ja-JP"/>
        </w:rPr>
        <w:t xml:space="preserve"> (Intel, Qualcomm</w:t>
      </w:r>
      <w:r w:rsidR="00B22AFB">
        <w:rPr>
          <w:lang w:eastAsia="ja-JP"/>
        </w:rPr>
        <w:t>???</w:t>
      </w:r>
      <w:r w:rsidR="005F431D">
        <w:rPr>
          <w:lang w:eastAsia="ja-JP"/>
        </w:rPr>
        <w:t>, Nokia, CMCC)</w:t>
      </w:r>
      <w:r w:rsidR="00290C62">
        <w:rPr>
          <w:lang w:eastAsia="ja-JP"/>
        </w:rPr>
        <w:t xml:space="preserve">. </w:t>
      </w:r>
    </w:p>
    <w:p w14:paraId="244D7CDE" w14:textId="74EAC12F" w:rsidR="005F431D" w:rsidRPr="00966F10" w:rsidRDefault="005F431D" w:rsidP="005F431D">
      <w:pPr>
        <w:rPr>
          <w:b/>
          <w:lang w:eastAsia="ja-JP"/>
        </w:rPr>
      </w:pPr>
      <w:r w:rsidRPr="00966F10">
        <w:rPr>
          <w:b/>
          <w:lang w:eastAsia="ja-JP"/>
        </w:rPr>
        <w:t xml:space="preserve">Proposal </w:t>
      </w:r>
      <w:r>
        <w:rPr>
          <w:b/>
          <w:lang w:eastAsia="ja-JP"/>
        </w:rPr>
        <w:t>3</w:t>
      </w:r>
      <w:r w:rsidRPr="00966F10">
        <w:rPr>
          <w:b/>
          <w:lang w:eastAsia="ja-JP"/>
        </w:rPr>
        <w:t xml:space="preserve">.1: </w:t>
      </w:r>
      <w:r w:rsidR="007B1F48">
        <w:rPr>
          <w:b/>
          <w:lang w:eastAsia="ja-JP"/>
        </w:rPr>
        <w:t>Focus on whether the QoS-related information provided from the network to the UE is partly signalled via NG1 or whether it is signalled at AS-level only</w:t>
      </w:r>
      <w:r w:rsidRPr="00966F10">
        <w:rPr>
          <w:b/>
          <w:lang w:eastAsia="ja-JP"/>
        </w:rPr>
        <w:t xml:space="preserve">.  </w:t>
      </w:r>
    </w:p>
    <w:p w14:paraId="7375221E" w14:textId="77777777" w:rsidR="00140F74" w:rsidRPr="00C067EB" w:rsidRDefault="00140F74" w:rsidP="00140F74">
      <w:pPr>
        <w:rPr>
          <w:b/>
          <w:lang w:eastAsia="ja-JP"/>
        </w:rPr>
      </w:pPr>
    </w:p>
    <w:p w14:paraId="6FAADCC5" w14:textId="77777777" w:rsidR="00743D97" w:rsidRDefault="0088350D" w:rsidP="0088350D">
      <w:pPr>
        <w:pStyle w:val="Heading2"/>
        <w:rPr>
          <w:lang w:eastAsia="ja-JP"/>
        </w:rPr>
      </w:pPr>
      <w:r>
        <w:rPr>
          <w:lang w:eastAsia="ja-JP"/>
        </w:rPr>
        <w:t>2.</w:t>
      </w:r>
      <w:r w:rsidR="001C14D4">
        <w:rPr>
          <w:lang w:eastAsia="ja-JP"/>
        </w:rPr>
        <w:t>4</w:t>
      </w:r>
      <w:r>
        <w:rPr>
          <w:lang w:eastAsia="ja-JP"/>
        </w:rPr>
        <w:tab/>
      </w:r>
      <w:r w:rsidR="003D2D3A">
        <w:rPr>
          <w:lang w:eastAsia="ja-JP"/>
        </w:rPr>
        <w:t>QoS rules</w:t>
      </w:r>
    </w:p>
    <w:p w14:paraId="08E465C9" w14:textId="77777777" w:rsidR="00294D59" w:rsidRDefault="002D132D" w:rsidP="00294D59">
      <w:pPr>
        <w:rPr>
          <w:lang w:eastAsia="ja-JP"/>
        </w:rPr>
      </w:pPr>
      <w:r>
        <w:rPr>
          <w:lang w:eastAsia="ja-JP"/>
        </w:rPr>
        <w:t>The content of “QoS rule” in agreements 3a and 3b is FFS.</w:t>
      </w:r>
    </w:p>
    <w:p w14:paraId="3D217901" w14:textId="77777777" w:rsidR="003E782C" w:rsidRPr="00E15BEA" w:rsidRDefault="003E782C" w:rsidP="003E782C">
      <w:pPr>
        <w:pStyle w:val="B1"/>
        <w:rPr>
          <w:i/>
        </w:rPr>
      </w:pPr>
      <w:r w:rsidRPr="00E15BEA">
        <w:rPr>
          <w:i/>
        </w:rPr>
        <w:t>3a.</w:t>
      </w:r>
      <w:r w:rsidRPr="00E15BEA">
        <w:rPr>
          <w:i/>
        </w:rPr>
        <w:tab/>
        <w:t xml:space="preserve"> A </w:t>
      </w:r>
      <w:r w:rsidRPr="002D132D">
        <w:rPr>
          <w:i/>
          <w:highlight w:val="yellow"/>
        </w:rPr>
        <w:t>default QoS rule</w:t>
      </w:r>
      <w:r w:rsidRPr="00E15BEA">
        <w:rPr>
          <w:i/>
        </w:rPr>
        <w:t xml:space="preserve"> shall and </w:t>
      </w:r>
      <w:r w:rsidRPr="002D132D">
        <w:rPr>
          <w:i/>
          <w:highlight w:val="yellow"/>
        </w:rPr>
        <w:t>pre-authorised QoS rules</w:t>
      </w:r>
      <w:r w:rsidRPr="00E15BEA">
        <w:rPr>
          <w:i/>
        </w:rPr>
        <w:t xml:space="preserve"> may be provided at PDU Session establishment to UE. using NG1 signalling.</w:t>
      </w:r>
    </w:p>
    <w:p w14:paraId="482C02EA" w14:textId="77777777" w:rsidR="002D132D" w:rsidRPr="002D132D" w:rsidRDefault="002D132D" w:rsidP="002D132D">
      <w:pPr>
        <w:pStyle w:val="EditorsNote"/>
        <w:rPr>
          <w:i/>
        </w:rPr>
      </w:pPr>
      <w:r w:rsidRPr="002D132D">
        <w:rPr>
          <w:i/>
        </w:rPr>
        <w:lastRenderedPageBreak/>
        <w:t>Editor's note: The content of the QoS rule is FFS, including a possible change of the term to avoid confusion with PCC/QoS rules.</w:t>
      </w:r>
    </w:p>
    <w:p w14:paraId="5B78A5E5" w14:textId="77777777" w:rsidR="003E782C" w:rsidRPr="003E782C" w:rsidRDefault="003E782C" w:rsidP="003E782C">
      <w:pPr>
        <w:pStyle w:val="B1"/>
        <w:rPr>
          <w:i/>
        </w:rPr>
      </w:pPr>
      <w:r w:rsidRPr="003E782C">
        <w:rPr>
          <w:i/>
        </w:rPr>
        <w:t xml:space="preserve">3b. </w:t>
      </w:r>
      <w:r w:rsidRPr="002D132D">
        <w:rPr>
          <w:i/>
          <w:highlight w:val="yellow"/>
        </w:rPr>
        <w:t>QoS rules</w:t>
      </w:r>
      <w:r w:rsidRPr="003E782C">
        <w:rPr>
          <w:i/>
        </w:rPr>
        <w:t xml:space="preserve"> can be (e.g. depending on access capabilities) provided at PDU Session establishment to the RAN using NG2 signalling.</w:t>
      </w:r>
    </w:p>
    <w:p w14:paraId="3E8128B2" w14:textId="77777777" w:rsidR="00375A6A" w:rsidRDefault="0046532E" w:rsidP="00375A6A">
      <w:pPr>
        <w:rPr>
          <w:lang w:eastAsia="ja-JP"/>
        </w:rPr>
      </w:pPr>
      <w:r>
        <w:rPr>
          <w:lang w:eastAsia="ja-JP"/>
        </w:rPr>
        <w:t xml:space="preserve">A more explicit clarification is needed </w:t>
      </w:r>
      <w:r w:rsidR="00714387">
        <w:rPr>
          <w:lang w:eastAsia="ja-JP"/>
        </w:rPr>
        <w:t xml:space="preserve">on </w:t>
      </w:r>
      <w:r w:rsidR="002D132D">
        <w:rPr>
          <w:lang w:eastAsia="ja-JP"/>
        </w:rPr>
        <w:t xml:space="preserve">the content of QoS rules. Examples </w:t>
      </w:r>
      <w:r w:rsidR="00375A6A">
        <w:rPr>
          <w:lang w:eastAsia="ja-JP"/>
        </w:rPr>
        <w:t xml:space="preserve">for QoS rule content </w:t>
      </w:r>
      <w:r w:rsidR="002D132D">
        <w:rPr>
          <w:lang w:eastAsia="ja-JP"/>
        </w:rPr>
        <w:t>include (non-exhaustive list)</w:t>
      </w:r>
      <w:r>
        <w:rPr>
          <w:lang w:eastAsia="ja-JP"/>
        </w:rPr>
        <w:t>:</w:t>
      </w:r>
    </w:p>
    <w:p w14:paraId="7C02FAB8" w14:textId="77777777" w:rsidR="00E074F0" w:rsidRPr="00164968" w:rsidRDefault="00375A6A" w:rsidP="00375A6A">
      <w:pPr>
        <w:pStyle w:val="B1"/>
        <w:rPr>
          <w:rFonts w:ascii="Times New Roman" w:hAnsi="Times New Roman"/>
        </w:rPr>
      </w:pPr>
      <w:r w:rsidRPr="00164968">
        <w:rPr>
          <w:rFonts w:ascii="Times New Roman" w:hAnsi="Times New Roman"/>
        </w:rPr>
        <w:t>-</w:t>
      </w:r>
      <w:r w:rsidRPr="00164968">
        <w:rPr>
          <w:rFonts w:ascii="Times New Roman" w:hAnsi="Times New Roman"/>
        </w:rPr>
        <w:tab/>
      </w:r>
      <w:r w:rsidR="002D132D" w:rsidRPr="00164968">
        <w:rPr>
          <w:rFonts w:ascii="Times New Roman" w:hAnsi="Times New Roman"/>
        </w:rPr>
        <w:t xml:space="preserve">Packet filters </w:t>
      </w:r>
      <w:r w:rsidRPr="00164968">
        <w:rPr>
          <w:rFonts w:ascii="Times New Roman" w:hAnsi="Times New Roman"/>
        </w:rPr>
        <w:t xml:space="preserve">(including “match all” filter) </w:t>
      </w:r>
      <w:r w:rsidR="002D132D" w:rsidRPr="00164968">
        <w:rPr>
          <w:rFonts w:ascii="Times New Roman" w:hAnsi="Times New Roman"/>
        </w:rPr>
        <w:t xml:space="preserve">with associated QoS profile / marking / flow ID. </w:t>
      </w:r>
    </w:p>
    <w:p w14:paraId="19595EAE" w14:textId="77777777" w:rsidR="0046532E" w:rsidRPr="00164968" w:rsidRDefault="00375A6A" w:rsidP="00375A6A">
      <w:pPr>
        <w:pStyle w:val="B1"/>
        <w:rPr>
          <w:rFonts w:ascii="Times New Roman" w:hAnsi="Times New Roman"/>
        </w:rPr>
      </w:pPr>
      <w:r w:rsidRPr="00164968">
        <w:rPr>
          <w:rFonts w:ascii="Times New Roman" w:hAnsi="Times New Roman"/>
        </w:rPr>
        <w:t>-</w:t>
      </w:r>
      <w:r w:rsidRPr="00164968">
        <w:rPr>
          <w:rFonts w:ascii="Times New Roman" w:hAnsi="Times New Roman"/>
        </w:rPr>
        <w:tab/>
      </w:r>
      <w:r w:rsidR="002D132D" w:rsidRPr="00164968">
        <w:rPr>
          <w:rFonts w:ascii="Times New Roman" w:hAnsi="Times New Roman"/>
        </w:rPr>
        <w:t>Application IDs with associated QoS profile / marking / flow ID.</w:t>
      </w:r>
    </w:p>
    <w:p w14:paraId="1491FA2D" w14:textId="77777777" w:rsidR="00F678EE" w:rsidRPr="00164968" w:rsidRDefault="00375A6A" w:rsidP="00375A6A">
      <w:pPr>
        <w:pStyle w:val="B1"/>
        <w:rPr>
          <w:rFonts w:ascii="Times New Roman" w:hAnsi="Times New Roman"/>
        </w:rPr>
      </w:pPr>
      <w:r w:rsidRPr="00164968">
        <w:rPr>
          <w:rFonts w:ascii="Times New Roman" w:hAnsi="Times New Roman"/>
        </w:rPr>
        <w:t>-</w:t>
      </w:r>
      <w:r w:rsidRPr="00164968">
        <w:rPr>
          <w:rFonts w:ascii="Times New Roman" w:hAnsi="Times New Roman"/>
        </w:rPr>
        <w:tab/>
      </w:r>
      <w:r w:rsidR="002D132D" w:rsidRPr="00164968">
        <w:rPr>
          <w:rFonts w:ascii="Times New Roman" w:hAnsi="Times New Roman"/>
        </w:rPr>
        <w:t>A set of pre-authorised QoS markings.</w:t>
      </w:r>
    </w:p>
    <w:p w14:paraId="3F375655" w14:textId="77777777" w:rsidR="005229B5" w:rsidRPr="00164968" w:rsidRDefault="00375A6A" w:rsidP="00375A6A">
      <w:pPr>
        <w:pStyle w:val="B1"/>
        <w:rPr>
          <w:rFonts w:ascii="Times New Roman" w:hAnsi="Times New Roman"/>
        </w:rPr>
      </w:pPr>
      <w:r w:rsidRPr="00164968">
        <w:rPr>
          <w:rFonts w:ascii="Times New Roman" w:hAnsi="Times New Roman"/>
        </w:rPr>
        <w:t>-</w:t>
      </w:r>
      <w:r w:rsidRPr="00164968">
        <w:rPr>
          <w:rFonts w:ascii="Times New Roman" w:hAnsi="Times New Roman"/>
        </w:rPr>
        <w:tab/>
      </w:r>
      <w:r w:rsidR="002D132D" w:rsidRPr="00164968">
        <w:rPr>
          <w:rFonts w:ascii="Times New Roman" w:hAnsi="Times New Roman"/>
        </w:rPr>
        <w:t>Other</w:t>
      </w:r>
      <w:r w:rsidR="0088350D" w:rsidRPr="00164968">
        <w:rPr>
          <w:rFonts w:ascii="Times New Roman" w:hAnsi="Times New Roman"/>
        </w:rPr>
        <w:t>?</w:t>
      </w:r>
    </w:p>
    <w:p w14:paraId="48F7C761" w14:textId="77777777" w:rsidR="002D132D" w:rsidRDefault="00714387" w:rsidP="0075749A">
      <w:pPr>
        <w:rPr>
          <w:lang w:eastAsia="ja-JP"/>
        </w:rPr>
      </w:pPr>
      <w:r w:rsidRPr="00164968">
        <w:rPr>
          <w:lang w:eastAsia="ja-JP"/>
        </w:rPr>
        <w:t>C</w:t>
      </w:r>
      <w:r w:rsidR="003F3E0E" w:rsidRPr="00164968">
        <w:rPr>
          <w:lang w:eastAsia="ja-JP"/>
        </w:rPr>
        <w:t>o</w:t>
      </w:r>
      <w:r w:rsidR="003F3E0E">
        <w:rPr>
          <w:lang w:eastAsia="ja-JP"/>
        </w:rPr>
        <w:t>mpanies are invited to provide their opinions in the table below.</w:t>
      </w:r>
    </w:p>
    <w:p w14:paraId="64A8BF89" w14:textId="77777777" w:rsidR="00EF2E23" w:rsidRDefault="002D132D" w:rsidP="0075749A">
      <w:pPr>
        <w:rPr>
          <w:lang w:eastAsia="ja-JP"/>
        </w:rPr>
      </w:pPr>
      <w:r>
        <w:rPr>
          <w:lang w:eastAsia="ja-JP"/>
        </w:rPr>
        <w:t>In case default QoS rule and pre-authorised QoS rule are different, please state so.</w:t>
      </w:r>
    </w:p>
    <w:p w14:paraId="38C8C8CE" w14:textId="77777777" w:rsidR="00711F91" w:rsidRDefault="00711F91" w:rsidP="00711F91">
      <w:pPr>
        <w:rPr>
          <w:lang w:eastAsia="ja-JP"/>
        </w:rPr>
      </w:pPr>
      <w:r>
        <w:rPr>
          <w:lang w:eastAsia="ja-JP"/>
        </w:rPr>
        <w:t>In case the QoS rule in UE and RAN are different, please state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78"/>
      </w:tblGrid>
      <w:tr w:rsidR="00AF2832" w14:paraId="60F87E00" w14:textId="77777777" w:rsidTr="00711F91">
        <w:tc>
          <w:tcPr>
            <w:tcW w:w="1651" w:type="dxa"/>
            <w:shd w:val="clear" w:color="auto" w:fill="auto"/>
          </w:tcPr>
          <w:p w14:paraId="09CC5F1B" w14:textId="77777777" w:rsidR="00AF2832" w:rsidRDefault="00AF2832" w:rsidP="00373470">
            <w:pPr>
              <w:pStyle w:val="TAH"/>
              <w:rPr>
                <w:lang w:eastAsia="ja-JP"/>
              </w:rPr>
            </w:pPr>
            <w:r>
              <w:rPr>
                <w:rFonts w:hint="eastAsia"/>
                <w:lang w:eastAsia="ja-JP"/>
              </w:rPr>
              <w:lastRenderedPageBreak/>
              <w:t>Company name</w:t>
            </w:r>
          </w:p>
        </w:tc>
        <w:tc>
          <w:tcPr>
            <w:tcW w:w="7978" w:type="dxa"/>
            <w:shd w:val="clear" w:color="auto" w:fill="auto"/>
          </w:tcPr>
          <w:p w14:paraId="0069413D" w14:textId="77777777" w:rsidR="00AF2832" w:rsidRDefault="003B1B78" w:rsidP="00373470">
            <w:pPr>
              <w:pStyle w:val="TAH"/>
              <w:rPr>
                <w:lang w:eastAsia="ja-JP"/>
              </w:rPr>
            </w:pPr>
            <w:r>
              <w:rPr>
                <w:lang w:eastAsia="ja-JP"/>
              </w:rPr>
              <w:t>C</w:t>
            </w:r>
            <w:r w:rsidR="00AF2832">
              <w:rPr>
                <w:rFonts w:hint="eastAsia"/>
                <w:lang w:eastAsia="ja-JP"/>
              </w:rPr>
              <w:t>omments</w:t>
            </w:r>
          </w:p>
        </w:tc>
      </w:tr>
      <w:tr w:rsidR="00AF2832" w14:paraId="15FF5604" w14:textId="77777777" w:rsidTr="00711F91">
        <w:tc>
          <w:tcPr>
            <w:tcW w:w="1651" w:type="dxa"/>
            <w:shd w:val="clear" w:color="auto" w:fill="auto"/>
          </w:tcPr>
          <w:p w14:paraId="3806B2B9" w14:textId="77777777" w:rsidR="00AF2832" w:rsidRPr="00D83075" w:rsidRDefault="000415E2" w:rsidP="00881C7A">
            <w:pPr>
              <w:pStyle w:val="TAL"/>
              <w:rPr>
                <w:rFonts w:eastAsia="SimSun"/>
                <w:lang w:eastAsia="zh-CN"/>
              </w:rPr>
            </w:pPr>
            <w:r>
              <w:rPr>
                <w:rFonts w:eastAsia="SimSun"/>
                <w:lang w:eastAsia="zh-CN"/>
              </w:rPr>
              <w:t>Intel</w:t>
            </w:r>
          </w:p>
        </w:tc>
        <w:tc>
          <w:tcPr>
            <w:tcW w:w="7978" w:type="dxa"/>
            <w:shd w:val="clear" w:color="auto" w:fill="auto"/>
          </w:tcPr>
          <w:p w14:paraId="74033A92" w14:textId="77777777" w:rsidR="009A66E0" w:rsidRDefault="00776693" w:rsidP="00F678EE">
            <w:pPr>
              <w:pStyle w:val="TAC"/>
              <w:jc w:val="left"/>
              <w:rPr>
                <w:rFonts w:eastAsia="SimSun"/>
                <w:lang w:eastAsia="zh-CN"/>
              </w:rPr>
            </w:pPr>
            <w:r>
              <w:rPr>
                <w:rFonts w:eastAsia="SimSun"/>
                <w:lang w:eastAsia="zh-CN"/>
              </w:rPr>
              <w:t>The default QoS rule is a “match all” packet filter with associated QoS level (e.g. an FPI of the non-GBR type), plus the PDU Session-level max bitrate.</w:t>
            </w:r>
          </w:p>
          <w:p w14:paraId="3AEAEB4D" w14:textId="77777777" w:rsidR="00776693" w:rsidRDefault="00776693" w:rsidP="00F678EE">
            <w:pPr>
              <w:pStyle w:val="TAC"/>
              <w:jc w:val="left"/>
              <w:rPr>
                <w:rFonts w:eastAsia="SimSun"/>
                <w:lang w:eastAsia="zh-CN"/>
              </w:rPr>
            </w:pPr>
            <w:r>
              <w:rPr>
                <w:rFonts w:eastAsia="SimSun"/>
                <w:lang w:eastAsia="zh-CN"/>
              </w:rPr>
              <w:t>The pre-authorised QoS rules are a set of QoS levels (e.g. FPIs) with no associated filters.</w:t>
            </w:r>
          </w:p>
          <w:p w14:paraId="6151B0FA" w14:textId="77777777" w:rsidR="00776693" w:rsidRPr="00264ACA" w:rsidRDefault="00776693" w:rsidP="00F678EE">
            <w:pPr>
              <w:pStyle w:val="TAC"/>
              <w:jc w:val="left"/>
              <w:rPr>
                <w:rFonts w:eastAsia="SimSun"/>
                <w:lang w:eastAsia="zh-CN"/>
              </w:rPr>
            </w:pPr>
            <w:r>
              <w:rPr>
                <w:rFonts w:eastAsia="SimSun"/>
                <w:lang w:eastAsia="zh-CN"/>
              </w:rPr>
              <w:t>The QoS rules are the same on UE and RAN side.</w:t>
            </w:r>
          </w:p>
        </w:tc>
      </w:tr>
      <w:tr w:rsidR="00AF2832" w:rsidRPr="0091669A" w14:paraId="11EDD0D8" w14:textId="77777777" w:rsidTr="00711F91">
        <w:tc>
          <w:tcPr>
            <w:tcW w:w="1651" w:type="dxa"/>
            <w:shd w:val="clear" w:color="auto" w:fill="auto"/>
          </w:tcPr>
          <w:p w14:paraId="7F93A034" w14:textId="77777777" w:rsidR="00AF2832" w:rsidRPr="00373470" w:rsidRDefault="006B0468" w:rsidP="00373470">
            <w:pPr>
              <w:pStyle w:val="TAL"/>
              <w:rPr>
                <w:lang w:eastAsia="ja-JP"/>
              </w:rPr>
            </w:pPr>
            <w:r>
              <w:rPr>
                <w:lang w:eastAsia="ja-JP"/>
              </w:rPr>
              <w:t>AT&amp;T</w:t>
            </w:r>
          </w:p>
        </w:tc>
        <w:tc>
          <w:tcPr>
            <w:tcW w:w="7978" w:type="dxa"/>
            <w:shd w:val="clear" w:color="auto" w:fill="auto"/>
          </w:tcPr>
          <w:p w14:paraId="5D75F967" w14:textId="77777777" w:rsidR="008F099D" w:rsidRDefault="006B0468" w:rsidP="00F678EE">
            <w:pPr>
              <w:pStyle w:val="TAC"/>
              <w:jc w:val="left"/>
              <w:rPr>
                <w:lang w:eastAsia="ja-JP"/>
              </w:rPr>
            </w:pPr>
            <w:r>
              <w:rPr>
                <w:lang w:eastAsia="ja-JP"/>
              </w:rPr>
              <w:t>Agree with Intel views on it</w:t>
            </w:r>
          </w:p>
        </w:tc>
      </w:tr>
      <w:tr w:rsidR="006219BD" w:rsidRPr="0091669A" w14:paraId="3F0692D3" w14:textId="77777777" w:rsidTr="00711F91">
        <w:tc>
          <w:tcPr>
            <w:tcW w:w="1651" w:type="dxa"/>
            <w:shd w:val="clear" w:color="auto" w:fill="auto"/>
          </w:tcPr>
          <w:p w14:paraId="51156CC1" w14:textId="3279AE35" w:rsidR="006219BD" w:rsidRDefault="006219BD" w:rsidP="006219BD">
            <w:pPr>
              <w:pStyle w:val="TAL"/>
              <w:rPr>
                <w:lang w:eastAsia="ja-JP"/>
              </w:rPr>
            </w:pPr>
            <w:r>
              <w:rPr>
                <w:rFonts w:eastAsia="SimSun" w:hint="eastAsia"/>
                <w:lang w:eastAsia="zh-CN"/>
              </w:rPr>
              <w:t>ZTE</w:t>
            </w:r>
          </w:p>
        </w:tc>
        <w:tc>
          <w:tcPr>
            <w:tcW w:w="7978" w:type="dxa"/>
            <w:shd w:val="clear" w:color="auto" w:fill="auto"/>
          </w:tcPr>
          <w:p w14:paraId="011CFFF9" w14:textId="77777777" w:rsidR="006219BD" w:rsidRDefault="006219BD" w:rsidP="006219BD">
            <w:pPr>
              <w:pStyle w:val="TAC"/>
              <w:jc w:val="left"/>
              <w:rPr>
                <w:rFonts w:eastAsia="SimSun"/>
                <w:lang w:eastAsia="zh-CN"/>
              </w:rPr>
            </w:pPr>
            <w:r>
              <w:rPr>
                <w:rFonts w:eastAsia="SimSun" w:hint="eastAsia"/>
                <w:lang w:eastAsia="zh-CN"/>
              </w:rPr>
              <w:t xml:space="preserve">Agree with Intel views on default QoS rules and pre-authorised QoS rule. </w:t>
            </w:r>
          </w:p>
          <w:p w14:paraId="3DFA1BBA" w14:textId="5094A954" w:rsidR="006219BD" w:rsidRDefault="006219BD" w:rsidP="006219BD">
            <w:pPr>
              <w:pStyle w:val="TAC"/>
              <w:jc w:val="left"/>
              <w:rPr>
                <w:lang w:eastAsia="ja-JP"/>
              </w:rPr>
            </w:pPr>
            <w:r>
              <w:rPr>
                <w:rFonts w:eastAsia="SimSun" w:hint="eastAsia"/>
                <w:lang w:eastAsia="zh-CN"/>
              </w:rPr>
              <w:t>The QoS rules in UE and in the RAN are different. The QoS rules in RAN don</w:t>
            </w:r>
            <w:r>
              <w:rPr>
                <w:rFonts w:eastAsia="SimSun"/>
                <w:lang w:eastAsia="zh-CN"/>
              </w:rPr>
              <w:t>’</w:t>
            </w:r>
            <w:r>
              <w:rPr>
                <w:rFonts w:eastAsia="SimSun" w:hint="eastAsia"/>
                <w:lang w:eastAsia="zh-CN"/>
              </w:rPr>
              <w:t>t have any packet filters and application ID.</w:t>
            </w:r>
          </w:p>
        </w:tc>
      </w:tr>
      <w:tr w:rsidR="006219BD" w:rsidRPr="0091669A" w14:paraId="06C93541" w14:textId="77777777" w:rsidTr="00711F91">
        <w:tc>
          <w:tcPr>
            <w:tcW w:w="1651" w:type="dxa"/>
            <w:shd w:val="clear" w:color="auto" w:fill="auto"/>
          </w:tcPr>
          <w:p w14:paraId="6B719B93" w14:textId="77777777" w:rsidR="006219BD" w:rsidRDefault="006219BD" w:rsidP="006219BD">
            <w:pPr>
              <w:pStyle w:val="TAL"/>
              <w:rPr>
                <w:lang w:eastAsia="ja-JP"/>
              </w:rPr>
            </w:pPr>
            <w:r>
              <w:rPr>
                <w:lang w:eastAsia="ja-JP"/>
              </w:rPr>
              <w:t>MediaTek</w:t>
            </w:r>
          </w:p>
        </w:tc>
        <w:tc>
          <w:tcPr>
            <w:tcW w:w="7978" w:type="dxa"/>
            <w:shd w:val="clear" w:color="auto" w:fill="auto"/>
          </w:tcPr>
          <w:p w14:paraId="006A3D95" w14:textId="77777777" w:rsidR="006219BD" w:rsidRDefault="006219BD" w:rsidP="006219BD">
            <w:pPr>
              <w:pStyle w:val="TAC"/>
              <w:jc w:val="left"/>
              <w:rPr>
                <w:lang w:eastAsia="ja-JP"/>
              </w:rPr>
            </w:pPr>
            <w:r>
              <w:rPr>
                <w:lang w:eastAsia="ja-JP"/>
              </w:rPr>
              <w:t>No consolidated view except that Application Ids are not appropriate: a) not manageable and b) not indicative of QoS. Rather than importing external OS dependent Ids into the system, the system ought to expose its capabilities that can then be exploited by applications running over it.</w:t>
            </w:r>
          </w:p>
        </w:tc>
      </w:tr>
      <w:tr w:rsidR="006219BD" w:rsidRPr="0091669A" w14:paraId="1EE7DC68" w14:textId="77777777" w:rsidTr="00711F91">
        <w:tc>
          <w:tcPr>
            <w:tcW w:w="1651" w:type="dxa"/>
            <w:shd w:val="clear" w:color="auto" w:fill="auto"/>
          </w:tcPr>
          <w:p w14:paraId="700CB3F6" w14:textId="77777777" w:rsidR="006219BD" w:rsidRDefault="006219BD" w:rsidP="006219BD">
            <w:pPr>
              <w:pStyle w:val="TAL"/>
              <w:rPr>
                <w:lang w:eastAsia="ja-JP"/>
              </w:rPr>
            </w:pPr>
            <w:r>
              <w:rPr>
                <w:rFonts w:eastAsia="SimSun"/>
                <w:lang w:eastAsia="zh-CN"/>
              </w:rPr>
              <w:t>Ericsson</w:t>
            </w:r>
          </w:p>
        </w:tc>
        <w:tc>
          <w:tcPr>
            <w:tcW w:w="7978" w:type="dxa"/>
            <w:shd w:val="clear" w:color="auto" w:fill="auto"/>
          </w:tcPr>
          <w:p w14:paraId="3260D64C" w14:textId="77777777" w:rsidR="006219BD" w:rsidRDefault="006219BD" w:rsidP="006219BD">
            <w:pPr>
              <w:pStyle w:val="TAC"/>
              <w:jc w:val="left"/>
              <w:rPr>
                <w:rFonts w:eastAsia="SimSun"/>
                <w:lang w:eastAsia="zh-CN"/>
              </w:rPr>
            </w:pPr>
            <w:r>
              <w:rPr>
                <w:rFonts w:eastAsia="SimSun"/>
                <w:lang w:eastAsia="zh-CN"/>
              </w:rPr>
              <w:t xml:space="preserve">The </w:t>
            </w:r>
            <w:commentRangeStart w:id="11"/>
            <w:r>
              <w:rPr>
                <w:rFonts w:eastAsia="SimSun"/>
                <w:lang w:eastAsia="zh-CN"/>
              </w:rPr>
              <w:t>“QoS rule” over NG2 and NG1 are different</w:t>
            </w:r>
            <w:commentRangeEnd w:id="11"/>
            <w:r w:rsidR="007839DA">
              <w:rPr>
                <w:rStyle w:val="CommentReference"/>
                <w:rFonts w:ascii="Times New Roman" w:hAnsi="Times New Roman"/>
              </w:rPr>
              <w:commentReference w:id="11"/>
            </w:r>
            <w:r>
              <w:rPr>
                <w:rFonts w:eastAsia="SimSun"/>
                <w:lang w:eastAsia="zh-CN"/>
              </w:rPr>
              <w:t>.</w:t>
            </w:r>
          </w:p>
          <w:p w14:paraId="4809EF76" w14:textId="77777777" w:rsidR="006219BD" w:rsidRPr="00B23771" w:rsidRDefault="006219BD" w:rsidP="006219BD">
            <w:pPr>
              <w:pStyle w:val="TAC"/>
              <w:jc w:val="left"/>
              <w:rPr>
                <w:rFonts w:eastAsia="SimSun"/>
                <w:lang w:eastAsia="zh-CN"/>
              </w:rPr>
            </w:pPr>
            <w:r w:rsidRPr="00B23771">
              <w:rPr>
                <w:rFonts w:eastAsia="SimSun"/>
                <w:lang w:eastAsia="zh-CN"/>
              </w:rPr>
              <w:t xml:space="preserve">Over NG2, the “QoS rule” contains the Flow ID and the associated Flow </w:t>
            </w:r>
            <w:r w:rsidRPr="00D3003C">
              <w:rPr>
                <w:rFonts w:eastAsia="SimSun"/>
                <w:lang w:eastAsia="zh-CN"/>
              </w:rPr>
              <w:t xml:space="preserve">Treatment </w:t>
            </w:r>
            <w:r w:rsidRPr="0073484E">
              <w:rPr>
                <w:rFonts w:eastAsia="SimSun"/>
                <w:lang w:eastAsia="zh-CN"/>
              </w:rPr>
              <w:t xml:space="preserve">description. </w:t>
            </w:r>
            <w:r w:rsidRPr="00B23771">
              <w:rPr>
                <w:rFonts w:eastAsia="SimSun"/>
                <w:lang w:eastAsia="zh-CN"/>
              </w:rPr>
              <w:t>The Flow Treatment is described by the QoS parameters discussed in the QoS parameter email discussion. Each rule addresses a Service-</w:t>
            </w:r>
            <w:r w:rsidRPr="00D3003C">
              <w:rPr>
                <w:rFonts w:eastAsia="SimSun"/>
                <w:lang w:eastAsia="zh-CN"/>
              </w:rPr>
              <w:t>Specific or a N</w:t>
            </w:r>
            <w:r w:rsidRPr="0073484E">
              <w:rPr>
                <w:rFonts w:eastAsia="SimSun"/>
                <w:lang w:eastAsia="zh-CN"/>
              </w:rPr>
              <w:t>on-Service-Specific flow.</w:t>
            </w:r>
          </w:p>
          <w:p w14:paraId="40345124" w14:textId="77777777" w:rsidR="006219BD" w:rsidRDefault="006219BD" w:rsidP="006219BD">
            <w:pPr>
              <w:pStyle w:val="TAC"/>
              <w:jc w:val="left"/>
              <w:rPr>
                <w:rFonts w:eastAsia="SimSun"/>
                <w:lang w:eastAsia="zh-CN"/>
              </w:rPr>
            </w:pPr>
            <w:r w:rsidRPr="0073484E">
              <w:rPr>
                <w:rFonts w:eastAsia="SimSun"/>
                <w:lang w:eastAsia="zh-CN"/>
              </w:rPr>
              <w:t>Over NG1, the QoS rule contains the Flow ID and the packet filter/reflective QoS mode indication.</w:t>
            </w:r>
            <w:r>
              <w:rPr>
                <w:rFonts w:eastAsia="SimSun"/>
                <w:lang w:eastAsia="zh-CN"/>
              </w:rPr>
              <w:t xml:space="preserve"> </w:t>
            </w:r>
          </w:p>
          <w:p w14:paraId="3219B2A9" w14:textId="77777777" w:rsidR="006219BD" w:rsidRDefault="006219BD" w:rsidP="006219BD">
            <w:pPr>
              <w:pStyle w:val="TAC"/>
              <w:jc w:val="left"/>
              <w:rPr>
                <w:lang w:eastAsia="ja-JP"/>
              </w:rPr>
            </w:pPr>
            <w:r>
              <w:rPr>
                <w:rFonts w:eastAsia="SimSun"/>
                <w:lang w:eastAsia="zh-CN"/>
              </w:rPr>
              <w:t>Assuming that no rate limit shall be applied in the UE, there is no need to send the packet forwarding treatment description to the UE.</w:t>
            </w:r>
          </w:p>
        </w:tc>
      </w:tr>
      <w:tr w:rsidR="006219BD" w:rsidRPr="0091669A" w14:paraId="6399F505" w14:textId="77777777" w:rsidTr="00711F91">
        <w:tc>
          <w:tcPr>
            <w:tcW w:w="1651" w:type="dxa"/>
            <w:shd w:val="clear" w:color="auto" w:fill="auto"/>
          </w:tcPr>
          <w:p w14:paraId="3FFF418C" w14:textId="77777777" w:rsidR="006219BD" w:rsidRDefault="006219BD" w:rsidP="006219BD">
            <w:pPr>
              <w:pStyle w:val="TAL"/>
              <w:rPr>
                <w:rFonts w:eastAsia="SimSun"/>
                <w:lang w:eastAsia="zh-CN"/>
              </w:rPr>
            </w:pPr>
            <w:r>
              <w:rPr>
                <w:rFonts w:eastAsia="SimSun"/>
                <w:lang w:eastAsia="zh-CN"/>
              </w:rPr>
              <w:t>Qualcomm</w:t>
            </w:r>
          </w:p>
        </w:tc>
        <w:tc>
          <w:tcPr>
            <w:tcW w:w="7978" w:type="dxa"/>
            <w:shd w:val="clear" w:color="auto" w:fill="auto"/>
          </w:tcPr>
          <w:p w14:paraId="3E826170" w14:textId="77777777" w:rsidR="006219BD" w:rsidRDefault="006219BD" w:rsidP="006219BD">
            <w:pPr>
              <w:pStyle w:val="TAC"/>
              <w:jc w:val="left"/>
              <w:rPr>
                <w:rFonts w:eastAsia="SimSun"/>
                <w:lang w:eastAsia="zh-CN"/>
              </w:rPr>
            </w:pPr>
            <w:r>
              <w:rPr>
                <w:rFonts w:eastAsia="SimSun"/>
                <w:lang w:eastAsia="zh-CN"/>
              </w:rPr>
              <w:t>Both 3a and 3b are needed.</w:t>
            </w:r>
          </w:p>
          <w:p w14:paraId="2AE0EDC4" w14:textId="77777777" w:rsidR="006219BD" w:rsidRDefault="006219BD" w:rsidP="006219BD">
            <w:pPr>
              <w:pStyle w:val="TAC"/>
              <w:jc w:val="left"/>
              <w:rPr>
                <w:rFonts w:eastAsia="SimSun"/>
                <w:lang w:eastAsia="zh-CN"/>
              </w:rPr>
            </w:pPr>
          </w:p>
          <w:p w14:paraId="120E3725" w14:textId="77777777" w:rsidR="006219BD" w:rsidRDefault="006219BD" w:rsidP="006219BD">
            <w:pPr>
              <w:pStyle w:val="TAC"/>
              <w:jc w:val="left"/>
              <w:rPr>
                <w:rFonts w:eastAsia="SimSun"/>
                <w:lang w:eastAsia="zh-CN"/>
              </w:rPr>
            </w:pPr>
            <w:commentRangeStart w:id="12"/>
            <w:r>
              <w:rPr>
                <w:rFonts w:eastAsia="SimSun"/>
                <w:lang w:eastAsia="zh-CN"/>
              </w:rPr>
              <w:t>QoS marking (Flow Identification)</w:t>
            </w:r>
            <w:commentRangeEnd w:id="12"/>
            <w:r w:rsidR="00361BE9">
              <w:rPr>
                <w:rStyle w:val="CommentReference"/>
                <w:rFonts w:ascii="Times New Roman" w:hAnsi="Times New Roman"/>
              </w:rPr>
              <w:commentReference w:id="12"/>
            </w:r>
            <w:r>
              <w:rPr>
                <w:rFonts w:eastAsia="SimSun"/>
                <w:lang w:eastAsia="zh-CN"/>
              </w:rPr>
              <w:t xml:space="preserve"> to identify specific PDU flows and the corresponding QoS profile while avoiding TFT matching (or DPI) in RAN. This enable distinction between flows where the differences are above L4. </w:t>
            </w:r>
          </w:p>
          <w:p w14:paraId="46665019" w14:textId="77777777" w:rsidR="006219BD" w:rsidRDefault="006219BD" w:rsidP="006219BD">
            <w:pPr>
              <w:pStyle w:val="TAC"/>
              <w:jc w:val="left"/>
              <w:rPr>
                <w:rFonts w:eastAsia="SimSun"/>
                <w:lang w:eastAsia="zh-CN"/>
              </w:rPr>
            </w:pPr>
          </w:p>
          <w:p w14:paraId="5E1B97C3" w14:textId="77777777" w:rsidR="006219BD" w:rsidRDefault="006219BD" w:rsidP="006219BD">
            <w:pPr>
              <w:pStyle w:val="TAC"/>
              <w:jc w:val="left"/>
              <w:rPr>
                <w:rFonts w:eastAsia="SimSun"/>
                <w:lang w:eastAsia="zh-CN"/>
              </w:rPr>
            </w:pPr>
            <w:r>
              <w:rPr>
                <w:rFonts w:eastAsia="SimSun"/>
                <w:lang w:eastAsia="zh-CN"/>
              </w:rPr>
              <w:t>A set of pre-authorized QoS markings is provided upon PDU session establishment.</w:t>
            </w:r>
          </w:p>
        </w:tc>
      </w:tr>
      <w:tr w:rsidR="006219BD" w:rsidRPr="0091669A" w14:paraId="7A9AE848" w14:textId="77777777" w:rsidTr="00D059A2">
        <w:tc>
          <w:tcPr>
            <w:tcW w:w="1651" w:type="dxa"/>
            <w:shd w:val="clear" w:color="auto" w:fill="auto"/>
          </w:tcPr>
          <w:p w14:paraId="034C41BE" w14:textId="77777777" w:rsidR="006219BD" w:rsidRDefault="006219BD" w:rsidP="006219BD">
            <w:pPr>
              <w:pStyle w:val="TAL"/>
              <w:rPr>
                <w:rFonts w:eastAsia="SimSun"/>
                <w:lang w:eastAsia="zh-CN"/>
              </w:rPr>
            </w:pPr>
            <w:r>
              <w:rPr>
                <w:rFonts w:eastAsia="SimSun"/>
                <w:lang w:eastAsia="zh-CN"/>
              </w:rPr>
              <w:t>USDOC</w:t>
            </w:r>
          </w:p>
        </w:tc>
        <w:tc>
          <w:tcPr>
            <w:tcW w:w="7978" w:type="dxa"/>
            <w:shd w:val="clear" w:color="auto" w:fill="auto"/>
          </w:tcPr>
          <w:p w14:paraId="1F82B98B" w14:textId="77777777" w:rsidR="006219BD" w:rsidRDefault="006219BD" w:rsidP="006219BD">
            <w:pPr>
              <w:pStyle w:val="TAC"/>
              <w:jc w:val="left"/>
              <w:rPr>
                <w:rFonts w:eastAsia="SimSun"/>
                <w:lang w:eastAsia="zh-CN"/>
              </w:rPr>
            </w:pPr>
            <w:r w:rsidRPr="008144F4">
              <w:rPr>
                <w:rFonts w:eastAsia="SimSun"/>
                <w:lang w:eastAsia="zh-CN"/>
              </w:rPr>
              <w:t>Under study taking into account that QoS (broadly understood) for NextGen architecture support of group communication, relay communication, and off-network communication are deferred for study until phase two.</w:t>
            </w:r>
          </w:p>
          <w:p w14:paraId="7514C0B8" w14:textId="77777777" w:rsidR="006219BD" w:rsidRDefault="006219BD" w:rsidP="006219BD">
            <w:pPr>
              <w:pStyle w:val="TAC"/>
              <w:jc w:val="left"/>
              <w:rPr>
                <w:rFonts w:eastAsia="SimSun"/>
                <w:lang w:eastAsia="zh-CN"/>
              </w:rPr>
            </w:pPr>
          </w:p>
          <w:p w14:paraId="38323EAB" w14:textId="77777777" w:rsidR="006219BD" w:rsidRDefault="006219BD" w:rsidP="006219BD">
            <w:pPr>
              <w:pStyle w:val="TAC"/>
              <w:jc w:val="left"/>
              <w:rPr>
                <w:rFonts w:eastAsia="SimSun"/>
                <w:lang w:eastAsia="zh-CN"/>
              </w:rPr>
            </w:pPr>
            <w:r w:rsidRPr="008144F4">
              <w:rPr>
                <w:rFonts w:eastAsia="SimSun"/>
                <w:lang w:eastAsia="zh-CN"/>
              </w:rPr>
              <w:t>A general NextGen architectural requirement is to support critical communications, including mission critical communication service, requirements.  Relevant Stage 1 requirements are contained in TR 22.862 (5.6) and TR 22.864 (5.1.2.7).  Of particular importance is to support dynamic control service requirements in TR 22.862 (5.6.3) (e.g., [PR 5.6.3-002b] The 3GPP system shall be able to provide a real-time dynamic control function that adapts the prioritized access, QoS, and policies based on various criteria (user status (e.g. location, emergency), network status (e.g. congestion), service data (e.g. required QoS), and incident or other dynamic data).)  Clarification is needed in TR 23.799 regarding what is meant by “priority”, “pre-emption”, and “QoS” resulting from  the CN, CN+AN, CN+AN+UE, and CN+AN+UE+AS/DN.  The relationship of these concepts to what is meant at the application level needs to be clarified, including the “e2e QoS” and “QoE” perspectives.  The ability of dynamically controlling per-data-service-flow priority and pre-emption requires the priority level and pre-emption (ARP) signals are decoupled from static QoS characteristics (separately configurable) and signalled explicitly over NG2. The need to dynamically signal QoS parameters is, for example, dependent on specific public safety service requirements.  “QoS” negotiation both at application request time and during the application’s use of network resources should be possible within the overall QoS framework.  It is necessary from a NextGen architectural perspective to be able to implement a NextGen QoS framework such that, for example, mission-critical applications can be used (e.g., through appropriate resource reservation and allocation) without disturbance from non-mission-critical traffic.</w:t>
            </w:r>
          </w:p>
        </w:tc>
      </w:tr>
      <w:tr w:rsidR="006219BD" w:rsidRPr="00595344" w14:paraId="6C1467FC" w14:textId="77777777" w:rsidTr="007D5598">
        <w:tc>
          <w:tcPr>
            <w:tcW w:w="1651" w:type="dxa"/>
            <w:tcBorders>
              <w:top w:val="single" w:sz="4" w:space="0" w:color="auto"/>
              <w:left w:val="single" w:sz="4" w:space="0" w:color="auto"/>
              <w:bottom w:val="single" w:sz="4" w:space="0" w:color="auto"/>
              <w:right w:val="single" w:sz="4" w:space="0" w:color="auto"/>
            </w:tcBorders>
            <w:shd w:val="clear" w:color="auto" w:fill="auto"/>
          </w:tcPr>
          <w:p w14:paraId="0E04C962" w14:textId="77777777" w:rsidR="006219BD" w:rsidRPr="007D5598" w:rsidRDefault="006219BD" w:rsidP="006219BD">
            <w:pPr>
              <w:pStyle w:val="TAL"/>
              <w:rPr>
                <w:rFonts w:eastAsia="SimSun"/>
                <w:lang w:eastAsia="zh-CN"/>
              </w:rPr>
            </w:pPr>
            <w:r w:rsidRPr="007D5598">
              <w:rPr>
                <w:rFonts w:eastAsia="SimSun" w:hint="eastAsia"/>
                <w:lang w:eastAsia="zh-CN"/>
              </w:rPr>
              <w:t>LGE</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68AE6B39" w14:textId="77777777" w:rsidR="006219BD" w:rsidRPr="007D5598" w:rsidRDefault="006219BD" w:rsidP="006219BD">
            <w:pPr>
              <w:pStyle w:val="TAC"/>
              <w:jc w:val="left"/>
              <w:rPr>
                <w:rFonts w:eastAsia="SimSun"/>
                <w:lang w:eastAsia="zh-CN"/>
              </w:rPr>
            </w:pPr>
            <w:r w:rsidRPr="007D5598">
              <w:rPr>
                <w:rFonts w:eastAsia="SimSun"/>
                <w:lang w:eastAsia="zh-CN"/>
              </w:rPr>
              <w:t>For default QoS, s</w:t>
            </w:r>
            <w:r w:rsidRPr="007D5598">
              <w:rPr>
                <w:rFonts w:eastAsia="SimSun" w:hint="eastAsia"/>
                <w:lang w:eastAsia="zh-CN"/>
              </w:rPr>
              <w:t>ame view with intel</w:t>
            </w:r>
            <w:r w:rsidRPr="007D5598">
              <w:rPr>
                <w:rFonts w:eastAsia="SimSun"/>
                <w:lang w:eastAsia="zh-CN"/>
              </w:rPr>
              <w:t>.</w:t>
            </w:r>
          </w:p>
          <w:p w14:paraId="06545382" w14:textId="77777777" w:rsidR="006219BD" w:rsidRPr="007D5598" w:rsidRDefault="006219BD" w:rsidP="006219BD">
            <w:pPr>
              <w:pStyle w:val="TAC"/>
              <w:jc w:val="left"/>
              <w:rPr>
                <w:rFonts w:eastAsia="SimSun"/>
                <w:lang w:eastAsia="zh-CN"/>
              </w:rPr>
            </w:pPr>
            <w:r w:rsidRPr="007D5598">
              <w:rPr>
                <w:rFonts w:eastAsia="SimSun"/>
                <w:lang w:eastAsia="zh-CN"/>
              </w:rPr>
              <w:t>The pre-authorised QoS rules are a set of QoS levels with associated filters. It should be possible that AN and/or UP verif</w:t>
            </w:r>
            <w:r w:rsidRPr="007D5598">
              <w:rPr>
                <w:rFonts w:eastAsia="SimSun" w:hint="eastAsia"/>
                <w:lang w:eastAsia="zh-CN"/>
              </w:rPr>
              <w:t>y</w:t>
            </w:r>
            <w:r w:rsidRPr="007D5598">
              <w:rPr>
                <w:rFonts w:eastAsia="SimSun"/>
                <w:lang w:eastAsia="zh-CN"/>
              </w:rPr>
              <w:t xml:space="preserve"> rules used by the UE. For this, Each QoS rules should be associated with filters.</w:t>
            </w:r>
          </w:p>
        </w:tc>
      </w:tr>
      <w:tr w:rsidR="006219BD" w:rsidRPr="00595344" w14:paraId="25AFEFE4" w14:textId="77777777" w:rsidTr="007D5598">
        <w:tc>
          <w:tcPr>
            <w:tcW w:w="1651" w:type="dxa"/>
            <w:tcBorders>
              <w:top w:val="single" w:sz="4" w:space="0" w:color="auto"/>
              <w:left w:val="single" w:sz="4" w:space="0" w:color="auto"/>
              <w:bottom w:val="single" w:sz="4" w:space="0" w:color="auto"/>
              <w:right w:val="single" w:sz="4" w:space="0" w:color="auto"/>
            </w:tcBorders>
            <w:shd w:val="clear" w:color="auto" w:fill="auto"/>
          </w:tcPr>
          <w:p w14:paraId="6AA8E316" w14:textId="0602EE0D" w:rsidR="006219BD" w:rsidRPr="007D5598" w:rsidRDefault="006219BD" w:rsidP="006219BD">
            <w:pPr>
              <w:pStyle w:val="TAL"/>
              <w:rPr>
                <w:rFonts w:eastAsia="SimSun"/>
                <w:lang w:eastAsia="zh-CN"/>
              </w:rPr>
            </w:pPr>
            <w:r>
              <w:rPr>
                <w:rFonts w:eastAsia="SimSun"/>
                <w:lang w:eastAsia="zh-CN"/>
              </w:rPr>
              <w:lastRenderedPageBreak/>
              <w:t>Nokia</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759FEB3E" w14:textId="77777777" w:rsidR="006219BD" w:rsidRDefault="006219BD" w:rsidP="006219BD">
            <w:pPr>
              <w:pStyle w:val="TAC"/>
              <w:jc w:val="left"/>
              <w:rPr>
                <w:rFonts w:eastAsia="SimSun"/>
                <w:lang w:eastAsia="zh-CN"/>
              </w:rPr>
            </w:pPr>
            <w:r>
              <w:rPr>
                <w:rFonts w:eastAsia="SimSun"/>
                <w:lang w:eastAsia="zh-CN"/>
              </w:rPr>
              <w:t xml:space="preserve">We also believe that QoS rules sent over NG1 and NG2 are different. Furthermore, default QoS rule applies only when explicit rule is not provided to the UE. </w:t>
            </w:r>
          </w:p>
          <w:p w14:paraId="1310A2B0" w14:textId="5136890C" w:rsidR="006219BD" w:rsidRDefault="006219BD" w:rsidP="006219BD">
            <w:pPr>
              <w:rPr>
                <w:lang w:eastAsia="ja-JP"/>
              </w:rPr>
            </w:pPr>
            <w:r>
              <w:rPr>
                <w:lang w:eastAsia="ja-JP"/>
              </w:rPr>
              <w:t>For PDU sessions established for internet APNs, reflective QoS should be sufficient as most applications might have both DL and UL traffic being transmitted. Only for the initial packets (until reflective QoS takes effect), default QoS applies It may not be possible to provide pre-authorized QoS policies for internet APNs as flows are changing rapidly. For PDU sessions established for special well known services such as MCPTT, if it is known that the traffic is not sent over the DL (and reflective QoS is not sufficient as there is no DL traffic sent towards the UE), then default QoS rule (and even pre-authorized QoS rule) might be beneficial. Rather default QoS rule and pre-authorized QoS is necessary only until reflective QoS support takes effect.</w:t>
            </w:r>
          </w:p>
          <w:p w14:paraId="003DE27A" w14:textId="77777777" w:rsidR="006219BD" w:rsidRDefault="006219BD" w:rsidP="006219BD">
            <w:pPr>
              <w:rPr>
                <w:lang w:eastAsia="ja-JP"/>
              </w:rPr>
            </w:pPr>
            <w:r>
              <w:rPr>
                <w:lang w:eastAsia="ja-JP"/>
              </w:rPr>
              <w:t>Furthermore, care needs to be taken while specifying pre-authorized QoS rule as this can be misused by a malicious UE if the content, UE behaviour and network behaviour are not fully specified:</w:t>
            </w:r>
          </w:p>
          <w:p w14:paraId="6126200F" w14:textId="77777777" w:rsidR="006219BD" w:rsidRPr="0029156E" w:rsidRDefault="006219BD" w:rsidP="006219BD">
            <w:pPr>
              <w:pStyle w:val="B1"/>
              <w:numPr>
                <w:ilvl w:val="0"/>
                <w:numId w:val="31"/>
              </w:numPr>
              <w:rPr>
                <w:rFonts w:ascii="Times New Roman" w:hAnsi="Times New Roman"/>
              </w:rPr>
            </w:pPr>
            <w:r w:rsidRPr="0029156E">
              <w:rPr>
                <w:rFonts w:ascii="Times New Roman" w:hAnsi="Times New Roman"/>
              </w:rPr>
              <w:t>UE is provided with pre-authorized QoS rule (e.g. packet marking value that is of high priority) that can be used for initiating new flows</w:t>
            </w:r>
          </w:p>
          <w:p w14:paraId="0EA8D312" w14:textId="77777777" w:rsidR="006219BD" w:rsidRPr="0029156E" w:rsidRDefault="006219BD" w:rsidP="006219BD">
            <w:pPr>
              <w:pStyle w:val="B1"/>
              <w:numPr>
                <w:ilvl w:val="0"/>
                <w:numId w:val="31"/>
              </w:numPr>
              <w:rPr>
                <w:rFonts w:ascii="Times New Roman" w:hAnsi="Times New Roman"/>
              </w:rPr>
            </w:pPr>
            <w:r w:rsidRPr="0029156E">
              <w:rPr>
                <w:rFonts w:ascii="Times New Roman" w:hAnsi="Times New Roman"/>
              </w:rPr>
              <w:t>Malicious UE (misuses) the packet marking value for all the UL traffic sent while initiating new flows</w:t>
            </w:r>
          </w:p>
          <w:p w14:paraId="7DB5FF73" w14:textId="77777777" w:rsidR="006219BD" w:rsidRDefault="006219BD" w:rsidP="006219BD">
            <w:pPr>
              <w:rPr>
                <w:lang w:eastAsia="ja-JP"/>
              </w:rPr>
            </w:pPr>
            <w:r>
              <w:rPr>
                <w:lang w:eastAsia="ja-JP"/>
              </w:rPr>
              <w:t>Also, when reflective QoS is used by the network, it must be reflected by the UE on the UL. Even if default QoS rule is provided to the UE, this should apply for UL traffic when reflective QoS is not applicable.</w:t>
            </w:r>
          </w:p>
          <w:p w14:paraId="4A15DB88" w14:textId="77777777" w:rsidR="006219BD" w:rsidRDefault="006219BD" w:rsidP="006219BD">
            <w:pPr>
              <w:rPr>
                <w:lang w:eastAsia="ja-JP"/>
              </w:rPr>
            </w:pPr>
            <w:r>
              <w:rPr>
                <w:lang w:eastAsia="ja-JP"/>
              </w:rPr>
              <w:t>We propose that the UE must follow some precedence rules between reflective QoS, pre-authorized QoS rules and default QoS rules:</w:t>
            </w:r>
          </w:p>
          <w:p w14:paraId="4393DAE1" w14:textId="77777777" w:rsidR="006219BD" w:rsidRPr="004D3640" w:rsidRDefault="006219BD" w:rsidP="006219BD">
            <w:pPr>
              <w:rPr>
                <w:color w:val="000000" w:themeColor="text1"/>
                <w:lang w:val="en-US"/>
              </w:rPr>
            </w:pPr>
            <w:r w:rsidRPr="004D3640">
              <w:rPr>
                <w:color w:val="000000" w:themeColor="text1"/>
              </w:rPr>
              <w:t>i)</w:t>
            </w:r>
            <w:r w:rsidRPr="004D3640">
              <w:rPr>
                <w:color w:val="000000" w:themeColor="text1"/>
              </w:rPr>
              <w:tab/>
              <w:t xml:space="preserve">If available, reflect the DL QoS for associated UL traffic. </w:t>
            </w:r>
          </w:p>
          <w:p w14:paraId="1A40C7DA" w14:textId="77777777" w:rsidR="006219BD" w:rsidRPr="004D3640" w:rsidRDefault="006219BD" w:rsidP="006219BD">
            <w:pPr>
              <w:rPr>
                <w:color w:val="000000" w:themeColor="text1"/>
              </w:rPr>
            </w:pPr>
            <w:r w:rsidRPr="004D3640">
              <w:rPr>
                <w:color w:val="000000" w:themeColor="text1"/>
              </w:rPr>
              <w:t>ii)</w:t>
            </w:r>
            <w:r w:rsidRPr="004D3640">
              <w:rPr>
                <w:color w:val="000000" w:themeColor="text1"/>
              </w:rPr>
              <w:tab/>
              <w:t xml:space="preserve">If not i), then Pre-authorized QoS rule should be applied by the UE for UL traffic.  </w:t>
            </w:r>
          </w:p>
          <w:p w14:paraId="423FAF11" w14:textId="77777777" w:rsidR="006219BD" w:rsidRDefault="006219BD" w:rsidP="006219BD">
            <w:pPr>
              <w:rPr>
                <w:color w:val="000000" w:themeColor="text1"/>
              </w:rPr>
            </w:pPr>
            <w:r w:rsidRPr="004D3640">
              <w:rPr>
                <w:color w:val="000000" w:themeColor="text1"/>
              </w:rPr>
              <w:t>iii)</w:t>
            </w:r>
            <w:r w:rsidRPr="004D3640">
              <w:rPr>
                <w:color w:val="000000" w:themeColor="text1"/>
              </w:rPr>
              <w:tab/>
              <w:t>If not ii) and not iii), then Default QoS rule should be applied by the UE for UL traffic.</w:t>
            </w:r>
          </w:p>
          <w:p w14:paraId="303A630A" w14:textId="77777777" w:rsidR="006219BD" w:rsidRDefault="006219BD" w:rsidP="006219BD">
            <w:pPr>
              <w:rPr>
                <w:color w:val="000000" w:themeColor="text1"/>
              </w:rPr>
            </w:pPr>
          </w:p>
          <w:p w14:paraId="4AF63E6A" w14:textId="77777777" w:rsidR="006219BD" w:rsidRDefault="006219BD" w:rsidP="006219BD">
            <w:pPr>
              <w:rPr>
                <w:color w:val="000000" w:themeColor="text1"/>
              </w:rPr>
            </w:pPr>
            <w:r>
              <w:rPr>
                <w:color w:val="000000" w:themeColor="text1"/>
              </w:rPr>
              <w:t>In summary, we believe that 3a) should be re-formulated as follows:</w:t>
            </w:r>
          </w:p>
          <w:p w14:paraId="20BED519" w14:textId="319FF36C" w:rsidR="006219BD" w:rsidRPr="001F7657" w:rsidRDefault="006219BD" w:rsidP="006219BD">
            <w:pPr>
              <w:pStyle w:val="B1"/>
              <w:rPr>
                <w:rFonts w:ascii="Times New Roman" w:hAnsi="Times New Roman"/>
              </w:rPr>
            </w:pPr>
            <w:r>
              <w:rPr>
                <w:rFonts w:ascii="Times New Roman" w:hAnsi="Times New Roman"/>
              </w:rPr>
              <w:t>D</w:t>
            </w:r>
            <w:r w:rsidRPr="001F7657">
              <w:rPr>
                <w:rFonts w:ascii="Times New Roman" w:hAnsi="Times New Roman"/>
              </w:rPr>
              <w:t xml:space="preserve">efault QoS </w:t>
            </w:r>
            <w:r>
              <w:rPr>
                <w:rFonts w:ascii="Times New Roman" w:hAnsi="Times New Roman"/>
              </w:rPr>
              <w:t>policies</w:t>
            </w:r>
            <w:r w:rsidRPr="001F7657">
              <w:rPr>
                <w:rFonts w:ascii="Times New Roman" w:hAnsi="Times New Roman"/>
              </w:rPr>
              <w:t xml:space="preserve"> shall be provided to the UE.</w:t>
            </w:r>
            <w:r>
              <w:rPr>
                <w:rFonts w:ascii="Times New Roman" w:hAnsi="Times New Roman"/>
              </w:rPr>
              <w:t xml:space="preserve"> The default QoS policies may include rules for mapping UL flows to a certain DRB and/or default packet marking value for UL flows identified by a certain flow descriptor (5-tuples).</w:t>
            </w:r>
            <w:r w:rsidRPr="001F7657">
              <w:rPr>
                <w:rFonts w:ascii="Times New Roman" w:hAnsi="Times New Roman"/>
              </w:rPr>
              <w:t xml:space="preserve"> </w:t>
            </w:r>
            <w:r>
              <w:rPr>
                <w:rFonts w:ascii="Times New Roman" w:hAnsi="Times New Roman"/>
              </w:rPr>
              <w:t xml:space="preserve">In addition, </w:t>
            </w:r>
            <w:r w:rsidRPr="001F7657">
              <w:rPr>
                <w:rFonts w:ascii="Times New Roman" w:hAnsi="Times New Roman"/>
              </w:rPr>
              <w:t xml:space="preserve">pre-authorised QoS </w:t>
            </w:r>
            <w:r>
              <w:rPr>
                <w:rFonts w:ascii="Times New Roman" w:hAnsi="Times New Roman"/>
              </w:rPr>
              <w:t xml:space="preserve">policies </w:t>
            </w:r>
            <w:r w:rsidRPr="001F7657">
              <w:rPr>
                <w:rFonts w:ascii="Times New Roman" w:hAnsi="Times New Roman"/>
              </w:rPr>
              <w:t xml:space="preserve">may be provided at PDU Session establishment to UE. </w:t>
            </w:r>
            <w:r>
              <w:rPr>
                <w:rFonts w:ascii="Times New Roman" w:hAnsi="Times New Roman"/>
              </w:rPr>
              <w:t xml:space="preserve">The pre-authorized QoS policies may include rules for mapping UL flows to a certain DRB and/or pre-authorized packet marking value identified by a certain flow descriptor (5-tuples). UE can use default QoS policies when the </w:t>
            </w:r>
            <w:r w:rsidRPr="0029156E">
              <w:rPr>
                <w:rFonts w:ascii="Times New Roman" w:hAnsi="Times New Roman"/>
              </w:rPr>
              <w:t>UE is initiating a new flow for which it has received no DL traffic nor received p</w:t>
            </w:r>
            <w:r w:rsidRPr="005E44E3">
              <w:rPr>
                <w:rFonts w:ascii="Times New Roman" w:hAnsi="Times New Roman"/>
              </w:rPr>
              <w:t>re-authorized QoS rules</w:t>
            </w:r>
            <w:r w:rsidRPr="0029156E">
              <w:rPr>
                <w:rFonts w:ascii="Times New Roman" w:hAnsi="Times New Roman"/>
              </w:rPr>
              <w:t>.</w:t>
            </w:r>
            <w:r w:rsidRPr="004D3640">
              <w:rPr>
                <w:rFonts w:ascii="Times New Roman" w:hAnsi="Times New Roman"/>
              </w:rPr>
              <w:t xml:space="preserve"> </w:t>
            </w:r>
            <w:r>
              <w:rPr>
                <w:rFonts w:ascii="Times New Roman" w:hAnsi="Times New Roman"/>
              </w:rPr>
              <w:t>In case of support for reflective QoS, default QoS rules and pre-authorized QoS rules, UE shall apply t</w:t>
            </w:r>
            <w:r w:rsidRPr="001F7657">
              <w:rPr>
                <w:rFonts w:ascii="Times New Roman" w:hAnsi="Times New Roman"/>
              </w:rPr>
              <w:t>he following prece</w:t>
            </w:r>
            <w:r>
              <w:rPr>
                <w:rFonts w:ascii="Times New Roman" w:hAnsi="Times New Roman"/>
              </w:rPr>
              <w:t>dence rules</w:t>
            </w:r>
            <w:r w:rsidRPr="001F7657">
              <w:rPr>
                <w:rFonts w:ascii="Times New Roman" w:hAnsi="Times New Roman"/>
              </w:rPr>
              <w:t>:</w:t>
            </w:r>
          </w:p>
          <w:p w14:paraId="5401F08E" w14:textId="77777777" w:rsidR="006219BD" w:rsidRPr="0029156E" w:rsidRDefault="006219BD" w:rsidP="006219BD">
            <w:pPr>
              <w:pStyle w:val="B2"/>
              <w:numPr>
                <w:ilvl w:val="0"/>
                <w:numId w:val="32"/>
              </w:numPr>
              <w:rPr>
                <w:rFonts w:ascii="Times New Roman" w:hAnsi="Times New Roman"/>
              </w:rPr>
            </w:pPr>
            <w:r w:rsidRPr="0029156E">
              <w:rPr>
                <w:rFonts w:ascii="Times New Roman" w:hAnsi="Times New Roman"/>
              </w:rPr>
              <w:t xml:space="preserve">When available, reflect the DL QoS for associated UL traffic. </w:t>
            </w:r>
          </w:p>
          <w:p w14:paraId="69765492" w14:textId="77777777" w:rsidR="006219BD" w:rsidRPr="0029156E" w:rsidRDefault="006219BD" w:rsidP="006219BD">
            <w:pPr>
              <w:pStyle w:val="B2"/>
              <w:numPr>
                <w:ilvl w:val="0"/>
                <w:numId w:val="32"/>
              </w:numPr>
              <w:rPr>
                <w:rFonts w:ascii="Times New Roman" w:hAnsi="Times New Roman"/>
              </w:rPr>
            </w:pPr>
            <w:r w:rsidRPr="0029156E">
              <w:rPr>
                <w:rFonts w:ascii="Times New Roman" w:hAnsi="Times New Roman"/>
              </w:rPr>
              <w:t xml:space="preserve">If (i) is not available, pre-authorized QoS </w:t>
            </w:r>
            <w:r>
              <w:rPr>
                <w:rFonts w:ascii="Times New Roman" w:hAnsi="Times New Roman"/>
              </w:rPr>
              <w:t>policies</w:t>
            </w:r>
            <w:r w:rsidRPr="0029156E">
              <w:rPr>
                <w:rFonts w:ascii="Times New Roman" w:hAnsi="Times New Roman"/>
              </w:rPr>
              <w:t xml:space="preserve"> for UL traffic that matches the corresponding flow descriptor received explicitly over AS/NG1 signalling shall be applied.  </w:t>
            </w:r>
          </w:p>
          <w:p w14:paraId="63C542CB" w14:textId="2A69A306" w:rsidR="006219BD" w:rsidRPr="00750E08" w:rsidRDefault="006219BD" w:rsidP="00936AA5">
            <w:pPr>
              <w:pStyle w:val="B2"/>
              <w:numPr>
                <w:ilvl w:val="0"/>
                <w:numId w:val="32"/>
              </w:numPr>
            </w:pPr>
            <w:r w:rsidRPr="0029156E">
              <w:rPr>
                <w:rFonts w:ascii="Times New Roman" w:hAnsi="Times New Roman"/>
              </w:rPr>
              <w:t xml:space="preserve">If (i) and (ii) are not available, default QoS </w:t>
            </w:r>
            <w:r>
              <w:rPr>
                <w:rFonts w:ascii="Times New Roman" w:hAnsi="Times New Roman"/>
              </w:rPr>
              <w:t>policies</w:t>
            </w:r>
            <w:r w:rsidRPr="0029156E">
              <w:rPr>
                <w:rFonts w:ascii="Times New Roman" w:hAnsi="Times New Roman"/>
              </w:rPr>
              <w:t xml:space="preserve"> for UL traffic that matches the corresponding flow descriptor received explicitly over AS/NG1 signalling shall be applied. </w:t>
            </w:r>
          </w:p>
          <w:p w14:paraId="6C1CBDF2" w14:textId="0EED91F7" w:rsidR="006219BD" w:rsidRPr="007D5598" w:rsidRDefault="006219BD" w:rsidP="006219BD">
            <w:pPr>
              <w:pStyle w:val="TAC"/>
              <w:jc w:val="left"/>
              <w:rPr>
                <w:rFonts w:eastAsia="SimSun"/>
                <w:lang w:eastAsia="zh-CN"/>
              </w:rPr>
            </w:pPr>
          </w:p>
        </w:tc>
      </w:tr>
      <w:tr w:rsidR="00DF44AC" w:rsidRPr="00595344" w14:paraId="00CDD104" w14:textId="77777777" w:rsidTr="007D5598">
        <w:tc>
          <w:tcPr>
            <w:tcW w:w="1651" w:type="dxa"/>
            <w:tcBorders>
              <w:top w:val="single" w:sz="4" w:space="0" w:color="auto"/>
              <w:left w:val="single" w:sz="4" w:space="0" w:color="auto"/>
              <w:bottom w:val="single" w:sz="4" w:space="0" w:color="auto"/>
              <w:right w:val="single" w:sz="4" w:space="0" w:color="auto"/>
            </w:tcBorders>
            <w:shd w:val="clear" w:color="auto" w:fill="auto"/>
          </w:tcPr>
          <w:p w14:paraId="0F76FA1E" w14:textId="3DE0C3DB" w:rsidR="00DF44AC" w:rsidRDefault="00DF44AC" w:rsidP="00DF44AC">
            <w:pPr>
              <w:pStyle w:val="TAL"/>
              <w:rPr>
                <w:rFonts w:eastAsia="SimSun"/>
                <w:lang w:eastAsia="zh-CN"/>
              </w:rPr>
            </w:pPr>
            <w:r>
              <w:rPr>
                <w:rFonts w:eastAsia="SimSun" w:hint="eastAsia"/>
                <w:lang w:eastAsia="zh-CN"/>
              </w:rPr>
              <w:lastRenderedPageBreak/>
              <w:t>CMCC</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62661202" w14:textId="72C670F0" w:rsidR="00DF44AC" w:rsidRDefault="00DF44AC" w:rsidP="00DF44AC">
            <w:pPr>
              <w:pStyle w:val="TAC"/>
              <w:jc w:val="left"/>
              <w:rPr>
                <w:rFonts w:eastAsia="SimSun"/>
                <w:lang w:eastAsia="zh-CN"/>
              </w:rPr>
            </w:pPr>
            <w:r w:rsidRPr="00E4145A">
              <w:rPr>
                <w:rFonts w:eastAsia="SimSun"/>
                <w:lang w:eastAsia="zh-CN"/>
              </w:rPr>
              <w:t>The default QoS rule is a “match all” packet filter with associated QoS level (e.g. an FPI of the non-GBR type).</w:t>
            </w:r>
            <w:r w:rsidRPr="00E4145A">
              <w:rPr>
                <w:rFonts w:eastAsia="SimSun"/>
                <w:lang w:eastAsia="zh-CN"/>
              </w:rPr>
              <w:br/>
              <w:t>The pre-authorised QoS rules are a set of QoS levels (e.g. FPIs) with Service-Specific or a Non-Service-Specific filters.</w:t>
            </w:r>
            <w:r w:rsidRPr="00E4145A">
              <w:rPr>
                <w:rFonts w:eastAsia="SimSun"/>
                <w:lang w:eastAsia="zh-CN"/>
              </w:rPr>
              <w:br/>
              <w:t>QoS marking (Flow Identification) to identify specific PDU flows and the corresponding QoS profile while avoiding TFT matching (or DPI) in RAN. This enable distinction between flows where the differences are above L4.</w:t>
            </w:r>
          </w:p>
        </w:tc>
      </w:tr>
      <w:tr w:rsidR="0011164D" w:rsidRPr="00595344" w14:paraId="258EA574" w14:textId="77777777" w:rsidTr="007D5598">
        <w:tc>
          <w:tcPr>
            <w:tcW w:w="1651" w:type="dxa"/>
            <w:tcBorders>
              <w:top w:val="single" w:sz="4" w:space="0" w:color="auto"/>
              <w:left w:val="single" w:sz="4" w:space="0" w:color="auto"/>
              <w:bottom w:val="single" w:sz="4" w:space="0" w:color="auto"/>
              <w:right w:val="single" w:sz="4" w:space="0" w:color="auto"/>
            </w:tcBorders>
            <w:shd w:val="clear" w:color="auto" w:fill="auto"/>
          </w:tcPr>
          <w:p w14:paraId="7B984447" w14:textId="13B67A7A" w:rsidR="0011164D" w:rsidRDefault="0011164D" w:rsidP="0011164D">
            <w:pPr>
              <w:pStyle w:val="TAL"/>
              <w:rPr>
                <w:rFonts w:eastAsia="SimSun" w:hint="eastAsia"/>
                <w:lang w:eastAsia="zh-CN"/>
              </w:rPr>
            </w:pPr>
            <w:r>
              <w:rPr>
                <w:rFonts w:eastAsia="SimSun"/>
                <w:lang w:eastAsia="zh-CN"/>
              </w:rPr>
              <w:t>NTT DOCOMO</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1B8056CD" w14:textId="5A8557E9" w:rsidR="0011164D" w:rsidRPr="00E4145A" w:rsidRDefault="0011164D" w:rsidP="0011164D">
            <w:pPr>
              <w:pStyle w:val="TAC"/>
              <w:jc w:val="left"/>
              <w:rPr>
                <w:rFonts w:eastAsia="SimSun"/>
                <w:lang w:eastAsia="zh-CN"/>
              </w:rPr>
            </w:pPr>
            <w:r>
              <w:rPr>
                <w:rFonts w:eastAsia="SimSun"/>
                <w:lang w:eastAsia="zh-CN"/>
              </w:rPr>
              <w:t>Pre-authorized rule contain the QoS target for the QoS flow. For the QoS flows that use standardized QoS target levels it is not necessary to provide the QoS targets via NG2, but the NG2 signalling is needed also in this case to initiate radio resources for new flows in RAN. CN is expected to mark all DL packets with a specific QoS flow ID. QoS rule in the UE may contain the UL packet filter, UE may use the UL filter to assign a QoS level to the UL packets, if Reflective QoS is not used.  UE rules and RAN rules are different, we think the Application ID is not needed.</w:t>
            </w:r>
          </w:p>
        </w:tc>
      </w:tr>
    </w:tbl>
    <w:p w14:paraId="2459B136" w14:textId="21A0613B" w:rsidR="00EF2E23" w:rsidRPr="007D5598" w:rsidRDefault="00EF2E23" w:rsidP="0075749A">
      <w:pPr>
        <w:rPr>
          <w:lang w:eastAsia="ja-JP"/>
        </w:rPr>
      </w:pPr>
    </w:p>
    <w:p w14:paraId="1FF029C7" w14:textId="77777777" w:rsidR="00AF2832" w:rsidRPr="00AF2832" w:rsidRDefault="00F678EE" w:rsidP="0075749A">
      <w:pPr>
        <w:rPr>
          <w:b/>
          <w:i/>
          <w:u w:val="single"/>
          <w:lang w:eastAsia="ja-JP"/>
        </w:rPr>
      </w:pPr>
      <w:r>
        <w:rPr>
          <w:b/>
          <w:i/>
          <w:u w:val="single"/>
          <w:lang w:eastAsia="ja-JP"/>
        </w:rPr>
        <w:t>Email convenor</w:t>
      </w:r>
      <w:r w:rsidR="00AF2832" w:rsidRPr="00AF2832">
        <w:rPr>
          <w:b/>
          <w:i/>
          <w:u w:val="single"/>
          <w:lang w:eastAsia="ja-JP"/>
        </w:rPr>
        <w:t>’</w:t>
      </w:r>
      <w:r w:rsidR="00AF2832" w:rsidRPr="00AF2832">
        <w:rPr>
          <w:rFonts w:hint="eastAsia"/>
          <w:b/>
          <w:i/>
          <w:u w:val="single"/>
          <w:lang w:eastAsia="ja-JP"/>
        </w:rPr>
        <w:t>s summary:</w:t>
      </w:r>
    </w:p>
    <w:p w14:paraId="20CD2D45" w14:textId="77777777" w:rsidR="007839DA" w:rsidRDefault="007839DA" w:rsidP="007839DA">
      <w:pPr>
        <w:rPr>
          <w:lang w:eastAsia="ja-JP"/>
        </w:rPr>
      </w:pPr>
      <w:r>
        <w:rPr>
          <w:lang w:eastAsia="ja-JP"/>
        </w:rPr>
        <w:t>Summary of the discussion:</w:t>
      </w:r>
    </w:p>
    <w:p w14:paraId="7314CDD6" w14:textId="671188E4" w:rsidR="004E06CF" w:rsidRDefault="004E06CF" w:rsidP="007839DA">
      <w:pPr>
        <w:rPr>
          <w:lang w:eastAsia="ja-JP"/>
        </w:rPr>
      </w:pPr>
      <w:r>
        <w:rPr>
          <w:lang w:eastAsia="ja-JP"/>
        </w:rPr>
        <w:t>Not an easy summary, as the question was specific to default QoS rule and pre-authorised QoS rules, but some of the replies refer to QoS rule in general.</w:t>
      </w:r>
      <w:r w:rsidR="00A15F4A">
        <w:rPr>
          <w:lang w:eastAsia="ja-JP"/>
        </w:rPr>
        <w:t xml:space="preserve"> So, some of the alternatives below are extrapolated and not necessarily accurate.</w:t>
      </w:r>
    </w:p>
    <w:p w14:paraId="7A4E70BA" w14:textId="09B729DE" w:rsidR="007839DA" w:rsidRDefault="007839DA" w:rsidP="007839DA">
      <w:pPr>
        <w:rPr>
          <w:lang w:eastAsia="ja-JP"/>
        </w:rPr>
      </w:pPr>
      <w:r>
        <w:rPr>
          <w:lang w:eastAsia="ja-JP"/>
        </w:rPr>
        <w:t>Most of the replies indicate that</w:t>
      </w:r>
      <w:r w:rsidR="00B22AFB">
        <w:rPr>
          <w:lang w:eastAsia="ja-JP"/>
        </w:rPr>
        <w:t xml:space="preserve"> t</w:t>
      </w:r>
      <w:r>
        <w:rPr>
          <w:lang w:eastAsia="ja-JP"/>
        </w:rPr>
        <w:t xml:space="preserve">here is </w:t>
      </w:r>
      <w:commentRangeStart w:id="13"/>
      <w:r>
        <w:rPr>
          <w:lang w:eastAsia="ja-JP"/>
        </w:rPr>
        <w:t>no need for packet filters in the RAN</w:t>
      </w:r>
      <w:commentRangeEnd w:id="13"/>
      <w:r w:rsidR="00B22AFB">
        <w:rPr>
          <w:rStyle w:val="CommentReference"/>
        </w:rPr>
        <w:commentReference w:id="13"/>
      </w:r>
      <w:r w:rsidR="00B22AFB">
        <w:rPr>
          <w:lang w:eastAsia="ja-JP"/>
        </w:rPr>
        <w:t>, which is already captured in proposal 2.1.</w:t>
      </w:r>
    </w:p>
    <w:p w14:paraId="6DFD468A" w14:textId="61D840E5" w:rsidR="00A972A4" w:rsidRDefault="00A972A4" w:rsidP="00A972A4">
      <w:pPr>
        <w:rPr>
          <w:lang w:eastAsia="ja-JP"/>
        </w:rPr>
      </w:pPr>
      <w:r>
        <w:rPr>
          <w:lang w:eastAsia="ja-JP"/>
        </w:rPr>
        <w:t xml:space="preserve">The </w:t>
      </w:r>
      <w:r w:rsidR="005A6437">
        <w:rPr>
          <w:lang w:eastAsia="ja-JP"/>
        </w:rPr>
        <w:t xml:space="preserve">default </w:t>
      </w:r>
      <w:r>
        <w:rPr>
          <w:lang w:eastAsia="ja-JP"/>
        </w:rPr>
        <w:t>QoS rule in the RAN consists of NG3 marking and associated QoS level</w:t>
      </w:r>
      <w:r w:rsidR="00F03D3A">
        <w:rPr>
          <w:lang w:eastAsia="ja-JP"/>
        </w:rPr>
        <w:t xml:space="preserve"> (or </w:t>
      </w:r>
      <w:r w:rsidR="00361BE9">
        <w:rPr>
          <w:lang w:eastAsia="ja-JP"/>
        </w:rPr>
        <w:t xml:space="preserve">“QoS profile” or </w:t>
      </w:r>
      <w:r w:rsidR="00F03D3A">
        <w:rPr>
          <w:lang w:eastAsia="ja-JP"/>
        </w:rPr>
        <w:t>“flow forwarding treatment”).</w:t>
      </w:r>
    </w:p>
    <w:p w14:paraId="36B4D237" w14:textId="3B67E640" w:rsidR="00F31FAB" w:rsidRDefault="007839DA" w:rsidP="007839DA">
      <w:pPr>
        <w:rPr>
          <w:lang w:eastAsia="ja-JP"/>
        </w:rPr>
      </w:pPr>
      <w:r>
        <w:rPr>
          <w:lang w:eastAsia="ja-JP"/>
        </w:rPr>
        <w:t xml:space="preserve">The </w:t>
      </w:r>
      <w:r w:rsidR="005A6437">
        <w:rPr>
          <w:lang w:eastAsia="ja-JP"/>
        </w:rPr>
        <w:t xml:space="preserve">default </w:t>
      </w:r>
      <w:r>
        <w:rPr>
          <w:lang w:eastAsia="ja-JP"/>
        </w:rPr>
        <w:t>QoS rule in the UE consists of</w:t>
      </w:r>
      <w:r w:rsidR="00F31FAB">
        <w:rPr>
          <w:lang w:eastAsia="ja-JP"/>
        </w:rPr>
        <w:t>:</w:t>
      </w:r>
    </w:p>
    <w:p w14:paraId="1B10E84C" w14:textId="38621DEB" w:rsidR="00F31FAB" w:rsidRDefault="007839DA" w:rsidP="00F31FAB">
      <w:pPr>
        <w:pStyle w:val="B1"/>
      </w:pPr>
      <w:r>
        <w:t>A)</w:t>
      </w:r>
      <w:r w:rsidR="00F31FAB">
        <w:t xml:space="preserve"> “match all” packet filter</w:t>
      </w:r>
      <w:r>
        <w:t xml:space="preserve"> and associated QoS </w:t>
      </w:r>
      <w:r w:rsidR="00A972A4">
        <w:t>level</w:t>
      </w:r>
      <w:r w:rsidR="004E06CF">
        <w:t xml:space="preserve"> (Intel, AT&amp;T, ZTE</w:t>
      </w:r>
      <w:r w:rsidR="00F31FAB">
        <w:t>,</w:t>
      </w:r>
      <w:r w:rsidR="004E06CF">
        <w:t xml:space="preserve"> CMCC).</w:t>
      </w:r>
    </w:p>
    <w:p w14:paraId="1311DAFE" w14:textId="377FEC0A" w:rsidR="007839DA" w:rsidRDefault="00A972A4" w:rsidP="00F31FAB">
      <w:pPr>
        <w:pStyle w:val="B1"/>
      </w:pPr>
      <w:r>
        <w:t xml:space="preserve">B) </w:t>
      </w:r>
      <w:commentRangeStart w:id="14"/>
      <w:r w:rsidR="00F31FAB">
        <w:t xml:space="preserve">non-Service-Specific </w:t>
      </w:r>
      <w:r>
        <w:t>packet filt</w:t>
      </w:r>
      <w:r w:rsidR="00F31FAB">
        <w:t>er</w:t>
      </w:r>
      <w:commentRangeEnd w:id="14"/>
      <w:r w:rsidR="004E06CF">
        <w:rPr>
          <w:rStyle w:val="CommentReference"/>
          <w:rFonts w:ascii="Times New Roman" w:hAnsi="Times New Roman"/>
          <w:lang w:eastAsia="en-US"/>
        </w:rPr>
        <w:commentReference w:id="14"/>
      </w:r>
      <w:r w:rsidR="00F31FAB">
        <w:t xml:space="preserve"> </w:t>
      </w:r>
      <w:r>
        <w:t>and</w:t>
      </w:r>
      <w:r w:rsidR="00F31FAB">
        <w:t xml:space="preserve"> Flow ID</w:t>
      </w:r>
      <w:r w:rsidR="004E06CF">
        <w:t xml:space="preserve"> (Ericsson, Qualcomm??)</w:t>
      </w:r>
      <w:r w:rsidR="00F31FAB">
        <w:t>.</w:t>
      </w:r>
    </w:p>
    <w:p w14:paraId="15B44001" w14:textId="2CFE8603" w:rsidR="00F31FAB" w:rsidRDefault="00F31FAB" w:rsidP="00F31FAB">
      <w:pPr>
        <w:rPr>
          <w:lang w:eastAsia="ja-JP"/>
        </w:rPr>
      </w:pPr>
      <w:r>
        <w:rPr>
          <w:lang w:eastAsia="ja-JP"/>
        </w:rPr>
        <w:t>A pre-authorised QoS rule in the RAN</w:t>
      </w:r>
      <w:r w:rsidR="004E06CF">
        <w:rPr>
          <w:lang w:eastAsia="ja-JP"/>
        </w:rPr>
        <w:t xml:space="preserve"> consists of</w:t>
      </w:r>
      <w:r>
        <w:rPr>
          <w:lang w:eastAsia="ja-JP"/>
        </w:rPr>
        <w:t>:</w:t>
      </w:r>
    </w:p>
    <w:p w14:paraId="588043BA" w14:textId="6BA9615B" w:rsidR="00F31FAB" w:rsidRDefault="00F31FAB" w:rsidP="00F31FAB">
      <w:pPr>
        <w:pStyle w:val="B1"/>
      </w:pPr>
      <w:r>
        <w:t xml:space="preserve">A) </w:t>
      </w:r>
      <w:r w:rsidR="00361BE9">
        <w:t xml:space="preserve">A </w:t>
      </w:r>
      <w:r w:rsidR="004E06CF">
        <w:t>set of pre-authorised</w:t>
      </w:r>
      <w:r>
        <w:t xml:space="preserve"> QoS level</w:t>
      </w:r>
      <w:r w:rsidR="004E06CF">
        <w:t>s (Intel, AT&amp;T, ZTE)</w:t>
      </w:r>
      <w:r w:rsidR="00361BE9">
        <w:t>.</w:t>
      </w:r>
    </w:p>
    <w:p w14:paraId="2055C9DE" w14:textId="7DD42E9E" w:rsidR="004E06CF" w:rsidRDefault="00690371" w:rsidP="004E06CF">
      <w:pPr>
        <w:pStyle w:val="B1"/>
      </w:pPr>
      <w:r>
        <w:t>B</w:t>
      </w:r>
      <w:r w:rsidR="004E06CF">
        <w:t xml:space="preserve">) </w:t>
      </w:r>
      <w:r w:rsidR="00361BE9">
        <w:t xml:space="preserve">A set of </w:t>
      </w:r>
      <w:r w:rsidR="004E06CF">
        <w:t>Flow ID</w:t>
      </w:r>
      <w:r w:rsidR="00361BE9">
        <w:t xml:space="preserve">s provided at PDU Session establishment </w:t>
      </w:r>
      <w:r w:rsidR="00491424">
        <w:t>and</w:t>
      </w:r>
      <w:r w:rsidR="00361BE9">
        <w:t xml:space="preserve"> associated QoS profile</w:t>
      </w:r>
      <w:r w:rsidR="00491424">
        <w:t xml:space="preserve"> (Ericsson, Qualcomm</w:t>
      </w:r>
      <w:r w:rsidR="00657C2D">
        <w:t>, Nokia</w:t>
      </w:r>
      <w:r w:rsidR="00491424">
        <w:t>)</w:t>
      </w:r>
      <w:r w:rsidR="004E06CF">
        <w:t>.</w:t>
      </w:r>
    </w:p>
    <w:p w14:paraId="768A4E82" w14:textId="7387735D" w:rsidR="00361BE9" w:rsidRDefault="00361BE9" w:rsidP="00361BE9">
      <w:pPr>
        <w:rPr>
          <w:lang w:eastAsia="ja-JP"/>
        </w:rPr>
      </w:pPr>
      <w:r>
        <w:rPr>
          <w:lang w:eastAsia="ja-JP"/>
        </w:rPr>
        <w:t>A pre-authorised QoS rule in the UE consists of:</w:t>
      </w:r>
    </w:p>
    <w:p w14:paraId="32F2BDB9" w14:textId="5542081B" w:rsidR="00361BE9" w:rsidRDefault="00361BE9" w:rsidP="00361BE9">
      <w:pPr>
        <w:pStyle w:val="B1"/>
      </w:pPr>
      <w:r>
        <w:t>A) A set of pre-authorised QoS levels (Intel, AT&amp;T, ZTE)</w:t>
      </w:r>
      <w:r w:rsidR="00657C2D">
        <w:t>.</w:t>
      </w:r>
    </w:p>
    <w:p w14:paraId="25653CA6" w14:textId="1A99EFE5" w:rsidR="00361BE9" w:rsidRDefault="00361BE9" w:rsidP="00361BE9">
      <w:pPr>
        <w:pStyle w:val="B1"/>
      </w:pPr>
      <w:r>
        <w:t>B) A set of pre-authorised QoS levels and associated filters (LGE, CMCC)</w:t>
      </w:r>
      <w:r w:rsidR="00657C2D">
        <w:t>.</w:t>
      </w:r>
    </w:p>
    <w:p w14:paraId="37D468FF" w14:textId="4F8365F2" w:rsidR="00361BE9" w:rsidRDefault="00361BE9" w:rsidP="00361BE9">
      <w:pPr>
        <w:pStyle w:val="B1"/>
      </w:pPr>
      <w:r>
        <w:t xml:space="preserve">C) </w:t>
      </w:r>
      <w:r w:rsidR="00690371">
        <w:t xml:space="preserve">A set of </w:t>
      </w:r>
      <w:r>
        <w:t>Service-Specific packet filters and Flow ID</w:t>
      </w:r>
      <w:r w:rsidR="00690371">
        <w:t xml:space="preserve"> (Ericsson)</w:t>
      </w:r>
      <w:r>
        <w:t>.</w:t>
      </w:r>
    </w:p>
    <w:p w14:paraId="6ACCDD6B" w14:textId="5169F292" w:rsidR="00361BE9" w:rsidRDefault="00361BE9" w:rsidP="00361BE9">
      <w:pPr>
        <w:pStyle w:val="B1"/>
      </w:pPr>
      <w:r>
        <w:t xml:space="preserve">D) A set of Flow IDs provided at PDU Session establishment (Qualcomm) </w:t>
      </w:r>
      <w:r w:rsidR="00690371">
        <w:t>and</w:t>
      </w:r>
      <w:r>
        <w:t xml:space="preserve"> associated QoS profile???.</w:t>
      </w:r>
    </w:p>
    <w:p w14:paraId="411816E2" w14:textId="5500BB9A" w:rsidR="005A6437" w:rsidRDefault="005A6437" w:rsidP="007839DA">
      <w:pPr>
        <w:rPr>
          <w:lang w:eastAsia="ja-JP"/>
        </w:rPr>
      </w:pPr>
      <w:r>
        <w:rPr>
          <w:lang w:eastAsia="ja-JP"/>
        </w:rPr>
        <w:t>From Nokia’s reply I take that QoS rules with “implicit filters” (derived via Reflective QoS) have higher precedence order than QoS rules with explicitly signalled filters.</w:t>
      </w:r>
      <w:r w:rsidR="005D5E61">
        <w:rPr>
          <w:lang w:eastAsia="ja-JP"/>
        </w:rPr>
        <w:t xml:space="preserve"> This is addressed in Proposal 5.1.</w:t>
      </w:r>
    </w:p>
    <w:p w14:paraId="793FFAF1" w14:textId="7E3FEF3B" w:rsidR="00F61D30" w:rsidRDefault="00F61D30" w:rsidP="007839DA">
      <w:pPr>
        <w:rPr>
          <w:lang w:eastAsia="ja-JP"/>
        </w:rPr>
      </w:pPr>
      <w:r>
        <w:rPr>
          <w:lang w:eastAsia="ja-JP"/>
        </w:rPr>
        <w:t>Given the variety of replies it is proposed to focus on one major distinguishing trait, and that is whether UE should b aware of the QoS level / profile associated with a “QoS flow” or not.</w:t>
      </w:r>
    </w:p>
    <w:p w14:paraId="312447CA" w14:textId="75C9B546" w:rsidR="005D5E61" w:rsidRPr="00966F10" w:rsidRDefault="005D5E61" w:rsidP="005D5E61">
      <w:pPr>
        <w:rPr>
          <w:b/>
          <w:lang w:eastAsia="ja-JP"/>
        </w:rPr>
      </w:pPr>
      <w:r w:rsidRPr="00966F10">
        <w:rPr>
          <w:b/>
          <w:lang w:eastAsia="ja-JP"/>
        </w:rPr>
        <w:t xml:space="preserve">Proposal </w:t>
      </w:r>
      <w:r>
        <w:rPr>
          <w:b/>
          <w:lang w:eastAsia="ja-JP"/>
        </w:rPr>
        <w:t>4</w:t>
      </w:r>
      <w:r w:rsidRPr="00966F10">
        <w:rPr>
          <w:b/>
          <w:lang w:eastAsia="ja-JP"/>
        </w:rPr>
        <w:t xml:space="preserve">.1: </w:t>
      </w:r>
      <w:r>
        <w:rPr>
          <w:b/>
          <w:lang w:eastAsia="ja-JP"/>
        </w:rPr>
        <w:t xml:space="preserve">Clarify whether UE is aware of the QoS </w:t>
      </w:r>
      <w:r w:rsidR="00F61D30">
        <w:rPr>
          <w:b/>
          <w:lang w:eastAsia="ja-JP"/>
        </w:rPr>
        <w:t xml:space="preserve">level / </w:t>
      </w:r>
      <w:r>
        <w:rPr>
          <w:b/>
          <w:lang w:eastAsia="ja-JP"/>
        </w:rPr>
        <w:t>profile associated with a “QoS flow”.</w:t>
      </w:r>
      <w:r w:rsidRPr="00966F10">
        <w:rPr>
          <w:b/>
          <w:lang w:eastAsia="ja-JP"/>
        </w:rPr>
        <w:t xml:space="preserve">  </w:t>
      </w:r>
    </w:p>
    <w:p w14:paraId="45F2CDEA" w14:textId="77777777" w:rsidR="00010E46" w:rsidRDefault="00010E46" w:rsidP="00010E46">
      <w:pPr>
        <w:pStyle w:val="Heading2"/>
        <w:rPr>
          <w:lang w:eastAsia="ja-JP"/>
        </w:rPr>
      </w:pPr>
      <w:r>
        <w:rPr>
          <w:lang w:eastAsia="ja-JP"/>
        </w:rPr>
        <w:t>2.</w:t>
      </w:r>
      <w:r w:rsidR="001C14D4">
        <w:rPr>
          <w:lang w:eastAsia="ja-JP"/>
        </w:rPr>
        <w:t>5</w:t>
      </w:r>
      <w:r>
        <w:rPr>
          <w:lang w:eastAsia="ja-JP"/>
        </w:rPr>
        <w:tab/>
        <w:t>Reflective QoS (2</w:t>
      </w:r>
      <w:r w:rsidRPr="00010E46">
        <w:rPr>
          <w:vertAlign w:val="superscript"/>
          <w:lang w:eastAsia="ja-JP"/>
        </w:rPr>
        <w:t>nd</w:t>
      </w:r>
      <w:r>
        <w:rPr>
          <w:lang w:eastAsia="ja-JP"/>
        </w:rPr>
        <w:t xml:space="preserve"> </w:t>
      </w:r>
      <w:r w:rsidR="0084721D">
        <w:rPr>
          <w:lang w:eastAsia="ja-JP"/>
        </w:rPr>
        <w:t>try</w:t>
      </w:r>
      <w:r>
        <w:rPr>
          <w:lang w:eastAsia="ja-JP"/>
        </w:rPr>
        <w:t>)</w:t>
      </w:r>
    </w:p>
    <w:p w14:paraId="0ED263ED" w14:textId="77777777" w:rsidR="00010E46" w:rsidRDefault="00FA536A" w:rsidP="00010E46">
      <w:pPr>
        <w:rPr>
          <w:lang w:eastAsia="ja-JP"/>
        </w:rPr>
      </w:pPr>
      <w:r>
        <w:rPr>
          <w:lang w:eastAsia="ja-JP"/>
        </w:rPr>
        <w:t xml:space="preserve">Agreement 1 refers to support for </w:t>
      </w:r>
      <w:r w:rsidR="003B768A">
        <w:rPr>
          <w:lang w:eastAsia="ja-JP"/>
        </w:rPr>
        <w:t>Reflective QoS in the NG System.</w:t>
      </w:r>
    </w:p>
    <w:p w14:paraId="38502D60" w14:textId="77777777" w:rsidR="00010E46" w:rsidRDefault="00010E46" w:rsidP="00010E46">
      <w:pPr>
        <w:rPr>
          <w:lang w:eastAsia="ja-JP"/>
        </w:rPr>
      </w:pPr>
      <w:r>
        <w:rPr>
          <w:lang w:eastAsia="ja-JP"/>
        </w:rPr>
        <w:t xml:space="preserve">A more explicit clarification is needed on the </w:t>
      </w:r>
      <w:r w:rsidR="003B768A">
        <w:rPr>
          <w:lang w:eastAsia="ja-JP"/>
        </w:rPr>
        <w:t>following</w:t>
      </w:r>
      <w:r>
        <w:rPr>
          <w:lang w:eastAsia="ja-JP"/>
        </w:rPr>
        <w:t xml:space="preserve"> (non-exhaustive list):</w:t>
      </w:r>
    </w:p>
    <w:p w14:paraId="76E99124" w14:textId="77777777" w:rsidR="00010E46" w:rsidRDefault="008A412B" w:rsidP="00010E46">
      <w:pPr>
        <w:numPr>
          <w:ilvl w:val="0"/>
          <w:numId w:val="3"/>
        </w:numPr>
        <w:rPr>
          <w:lang w:eastAsia="ja-JP"/>
        </w:rPr>
      </w:pPr>
      <w:r>
        <w:rPr>
          <w:lang w:eastAsia="ja-JP"/>
        </w:rPr>
        <w:t>Is Reflective QoS an attribute of the “QoS flow”</w:t>
      </w:r>
      <w:r w:rsidR="000554CE">
        <w:rPr>
          <w:lang w:eastAsia="ja-JP"/>
        </w:rPr>
        <w:t xml:space="preserve"> or of the DRB or both?</w:t>
      </w:r>
    </w:p>
    <w:p w14:paraId="7972070A" w14:textId="77777777" w:rsidR="003C7BBB" w:rsidRDefault="003C7BBB" w:rsidP="00010E46">
      <w:pPr>
        <w:numPr>
          <w:ilvl w:val="0"/>
          <w:numId w:val="3"/>
        </w:numPr>
        <w:rPr>
          <w:lang w:eastAsia="ja-JP"/>
        </w:rPr>
      </w:pPr>
      <w:r>
        <w:rPr>
          <w:lang w:eastAsia="ja-JP"/>
        </w:rPr>
        <w:lastRenderedPageBreak/>
        <w:t>If Reflective QoS is an attribute of a “QoS flow”, c</w:t>
      </w:r>
      <w:r w:rsidR="007E4234">
        <w:rPr>
          <w:lang w:eastAsia="ja-JP"/>
        </w:rPr>
        <w:t xml:space="preserve">an </w:t>
      </w:r>
      <w:r>
        <w:rPr>
          <w:lang w:eastAsia="ja-JP"/>
        </w:rPr>
        <w:t>“</w:t>
      </w:r>
      <w:r w:rsidR="007E4234">
        <w:rPr>
          <w:lang w:eastAsia="ja-JP"/>
        </w:rPr>
        <w:t xml:space="preserve">QoS </w:t>
      </w:r>
      <w:r>
        <w:rPr>
          <w:lang w:eastAsia="ja-JP"/>
        </w:rPr>
        <w:t>flows” with Reflective QoS and “QoS flows” with explicit packet filters be multiplexed on the same DRB?</w:t>
      </w:r>
    </w:p>
    <w:p w14:paraId="2684F94E" w14:textId="77777777" w:rsidR="00010E46" w:rsidRDefault="003C7BBB" w:rsidP="00010E46">
      <w:pPr>
        <w:numPr>
          <w:ilvl w:val="0"/>
          <w:numId w:val="3"/>
        </w:numPr>
        <w:rPr>
          <w:lang w:eastAsia="ja-JP"/>
        </w:rPr>
      </w:pPr>
      <w:r>
        <w:rPr>
          <w:lang w:eastAsia="ja-JP"/>
        </w:rPr>
        <w:t>If Reflective QoS is an attribute of both, is there a need to have (</w:t>
      </w:r>
      <w:r w:rsidR="000554CE">
        <w:rPr>
          <w:lang w:eastAsia="ja-JP"/>
        </w:rPr>
        <w:t>case of single PDU Session</w:t>
      </w:r>
      <w:r>
        <w:rPr>
          <w:lang w:eastAsia="ja-JP"/>
        </w:rPr>
        <w:t xml:space="preserve">) </w:t>
      </w:r>
      <w:r w:rsidR="000554CE">
        <w:rPr>
          <w:lang w:eastAsia="ja-JP"/>
        </w:rPr>
        <w:t>two DRBs for the same QoS level/profile</w:t>
      </w:r>
      <w:r w:rsidR="007E4234">
        <w:rPr>
          <w:lang w:eastAsia="ja-JP"/>
        </w:rPr>
        <w:t xml:space="preserve"> e.g.</w:t>
      </w:r>
      <w:r w:rsidR="000554CE">
        <w:rPr>
          <w:lang w:eastAsia="ja-JP"/>
        </w:rPr>
        <w:t xml:space="preserve"> one corresponding for </w:t>
      </w:r>
      <w:r>
        <w:rPr>
          <w:lang w:eastAsia="ja-JP"/>
        </w:rPr>
        <w:t>“QoS flows” with Reflective QoS and one corresponding to “QoS flows” with explicit packet filters?</w:t>
      </w:r>
    </w:p>
    <w:p w14:paraId="565CE3C0" w14:textId="77777777" w:rsidR="00010E46" w:rsidRDefault="000D59ED" w:rsidP="00010E46">
      <w:pPr>
        <w:numPr>
          <w:ilvl w:val="0"/>
          <w:numId w:val="3"/>
        </w:numPr>
        <w:rPr>
          <w:lang w:eastAsia="ja-JP"/>
        </w:rPr>
      </w:pPr>
      <w:r>
        <w:rPr>
          <w:lang w:eastAsia="ja-JP"/>
        </w:rPr>
        <w:t>Does Reflective QoS need to be signalled in-band (on per packet basis) and why?</w:t>
      </w:r>
    </w:p>
    <w:p w14:paraId="449A225A" w14:textId="77777777" w:rsidR="0035115A" w:rsidRDefault="002F6F98" w:rsidP="00010E46">
      <w:pPr>
        <w:numPr>
          <w:ilvl w:val="0"/>
          <w:numId w:val="3"/>
        </w:numPr>
        <w:rPr>
          <w:lang w:eastAsia="ja-JP"/>
        </w:rPr>
      </w:pPr>
      <w:r>
        <w:rPr>
          <w:lang w:eastAsia="ja-JP"/>
        </w:rPr>
        <w:t xml:space="preserve">Can the QoS of a “QoS flow” </w:t>
      </w:r>
      <w:r w:rsidR="00665A34">
        <w:rPr>
          <w:lang w:eastAsia="ja-JP"/>
        </w:rPr>
        <w:t xml:space="preserve">using Reflective QoS </w:t>
      </w:r>
      <w:r>
        <w:rPr>
          <w:lang w:eastAsia="ja-JP"/>
        </w:rPr>
        <w:t>be changed on the fly and how?</w:t>
      </w:r>
    </w:p>
    <w:p w14:paraId="6824BC39" w14:textId="77777777" w:rsidR="00010E46" w:rsidRDefault="00010E46" w:rsidP="00010E46">
      <w:pPr>
        <w:numPr>
          <w:ilvl w:val="0"/>
          <w:numId w:val="3"/>
        </w:numPr>
        <w:rPr>
          <w:lang w:eastAsia="ja-JP"/>
        </w:rPr>
      </w:pPr>
      <w:r>
        <w:rPr>
          <w:lang w:eastAsia="ja-JP"/>
        </w:rPr>
        <w:t>Other?</w:t>
      </w:r>
    </w:p>
    <w:p w14:paraId="6455B544" w14:textId="77777777" w:rsidR="00010E46" w:rsidRDefault="00010E46" w:rsidP="00010E46">
      <w:pPr>
        <w:rPr>
          <w:lang w:eastAsia="ja-JP"/>
        </w:rPr>
      </w:pPr>
      <w:r>
        <w:rPr>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78"/>
      </w:tblGrid>
      <w:tr w:rsidR="00010E46" w14:paraId="20F2CB1C" w14:textId="77777777" w:rsidTr="003B768A">
        <w:tc>
          <w:tcPr>
            <w:tcW w:w="1651" w:type="dxa"/>
            <w:shd w:val="clear" w:color="auto" w:fill="auto"/>
          </w:tcPr>
          <w:p w14:paraId="4717D462" w14:textId="77777777" w:rsidR="00010E46" w:rsidRDefault="00010E46" w:rsidP="00D059A2">
            <w:pPr>
              <w:pStyle w:val="TAH"/>
              <w:rPr>
                <w:lang w:eastAsia="ja-JP"/>
              </w:rPr>
            </w:pPr>
            <w:r>
              <w:rPr>
                <w:rFonts w:hint="eastAsia"/>
                <w:lang w:eastAsia="ja-JP"/>
              </w:rPr>
              <w:lastRenderedPageBreak/>
              <w:t>Company name</w:t>
            </w:r>
          </w:p>
        </w:tc>
        <w:tc>
          <w:tcPr>
            <w:tcW w:w="7978" w:type="dxa"/>
            <w:shd w:val="clear" w:color="auto" w:fill="auto"/>
          </w:tcPr>
          <w:p w14:paraId="783B95E8" w14:textId="77777777" w:rsidR="00010E46" w:rsidRDefault="00010E46" w:rsidP="00D059A2">
            <w:pPr>
              <w:pStyle w:val="TAH"/>
              <w:rPr>
                <w:lang w:eastAsia="ja-JP"/>
              </w:rPr>
            </w:pPr>
            <w:r>
              <w:rPr>
                <w:lang w:eastAsia="ja-JP"/>
              </w:rPr>
              <w:t>C</w:t>
            </w:r>
            <w:r>
              <w:rPr>
                <w:rFonts w:hint="eastAsia"/>
                <w:lang w:eastAsia="ja-JP"/>
              </w:rPr>
              <w:t>omments</w:t>
            </w:r>
          </w:p>
        </w:tc>
      </w:tr>
      <w:tr w:rsidR="00010E46" w14:paraId="534A3DE4" w14:textId="77777777" w:rsidTr="003B768A">
        <w:tc>
          <w:tcPr>
            <w:tcW w:w="1651" w:type="dxa"/>
            <w:shd w:val="clear" w:color="auto" w:fill="auto"/>
          </w:tcPr>
          <w:p w14:paraId="1D66C552" w14:textId="77777777" w:rsidR="00010E46" w:rsidRPr="00D83075" w:rsidRDefault="00776693" w:rsidP="00D059A2">
            <w:pPr>
              <w:pStyle w:val="TAL"/>
              <w:rPr>
                <w:rFonts w:eastAsia="SimSun"/>
                <w:lang w:eastAsia="zh-CN"/>
              </w:rPr>
            </w:pPr>
            <w:r>
              <w:rPr>
                <w:rFonts w:eastAsia="SimSun"/>
                <w:lang w:eastAsia="zh-CN"/>
              </w:rPr>
              <w:t>Intel</w:t>
            </w:r>
          </w:p>
        </w:tc>
        <w:tc>
          <w:tcPr>
            <w:tcW w:w="7978" w:type="dxa"/>
            <w:shd w:val="clear" w:color="auto" w:fill="auto"/>
          </w:tcPr>
          <w:p w14:paraId="0AAC8D98" w14:textId="77777777" w:rsidR="00010E46" w:rsidRDefault="00776693" w:rsidP="00D059A2">
            <w:pPr>
              <w:pStyle w:val="TAC"/>
              <w:jc w:val="left"/>
              <w:rPr>
                <w:rFonts w:eastAsia="SimSun"/>
                <w:lang w:eastAsia="zh-CN"/>
              </w:rPr>
            </w:pPr>
            <w:r>
              <w:rPr>
                <w:rFonts w:eastAsia="SimSun"/>
                <w:lang w:eastAsia="zh-CN"/>
              </w:rPr>
              <w:t>Reflective QoS is an attribute of the “QoS flow”.</w:t>
            </w:r>
          </w:p>
          <w:p w14:paraId="18C0B98B" w14:textId="77777777" w:rsidR="00776693" w:rsidRDefault="00776693" w:rsidP="00D059A2">
            <w:pPr>
              <w:pStyle w:val="TAC"/>
              <w:jc w:val="left"/>
              <w:rPr>
                <w:rFonts w:eastAsia="SimSun"/>
                <w:lang w:eastAsia="zh-CN"/>
              </w:rPr>
            </w:pPr>
            <w:r>
              <w:rPr>
                <w:rFonts w:eastAsia="SimSun"/>
                <w:lang w:eastAsia="zh-CN"/>
              </w:rPr>
              <w:t>“QoS flows” with Reflective QoS can be multiplexed with “QoS flows” with explicit packet filters on the same DRB.</w:t>
            </w:r>
          </w:p>
          <w:p w14:paraId="349ABB40" w14:textId="77777777" w:rsidR="00776693" w:rsidRDefault="00776693" w:rsidP="00D059A2">
            <w:pPr>
              <w:pStyle w:val="TAC"/>
              <w:jc w:val="left"/>
              <w:rPr>
                <w:rFonts w:eastAsia="SimSun"/>
                <w:lang w:eastAsia="zh-CN"/>
              </w:rPr>
            </w:pPr>
            <w:r>
              <w:rPr>
                <w:rFonts w:eastAsia="SimSun"/>
                <w:lang w:eastAsia="zh-CN"/>
              </w:rPr>
              <w:t>Reflective QoS indication should be signalled in-band because not all traffic requires Reflective QoS. This will avoid unnecessary derivation of “mirror packet filters” in the UE.</w:t>
            </w:r>
          </w:p>
          <w:p w14:paraId="2F0E511B" w14:textId="77777777" w:rsidR="00776693" w:rsidRPr="00264ACA" w:rsidRDefault="00776693" w:rsidP="00922E0F">
            <w:pPr>
              <w:pStyle w:val="TAC"/>
              <w:jc w:val="left"/>
              <w:rPr>
                <w:rFonts w:eastAsia="SimSun"/>
                <w:lang w:eastAsia="zh-CN"/>
              </w:rPr>
            </w:pPr>
            <w:r>
              <w:rPr>
                <w:rFonts w:eastAsia="SimSun"/>
                <w:lang w:eastAsia="zh-CN"/>
              </w:rPr>
              <w:t>It should be possible to change the QoS of a “Qo</w:t>
            </w:r>
            <w:r w:rsidR="00922E0F">
              <w:rPr>
                <w:rFonts w:eastAsia="SimSun"/>
                <w:lang w:eastAsia="zh-CN"/>
              </w:rPr>
              <w:t>S</w:t>
            </w:r>
            <w:r>
              <w:rPr>
                <w:rFonts w:eastAsia="SimSun"/>
                <w:lang w:eastAsia="zh-CN"/>
              </w:rPr>
              <w:t xml:space="preserve"> flow” on the fly (e.g. to support features like “Imminent Peril” in MCPTT). It is FFS how this is achieved. </w:t>
            </w:r>
          </w:p>
        </w:tc>
      </w:tr>
      <w:tr w:rsidR="00010E46" w:rsidRPr="0091669A" w14:paraId="5C71C0AD" w14:textId="77777777" w:rsidTr="003B768A">
        <w:tc>
          <w:tcPr>
            <w:tcW w:w="1651" w:type="dxa"/>
            <w:shd w:val="clear" w:color="auto" w:fill="auto"/>
          </w:tcPr>
          <w:p w14:paraId="62353FCC" w14:textId="77777777" w:rsidR="00010E46" w:rsidRPr="00373470" w:rsidRDefault="006B0468" w:rsidP="00D059A2">
            <w:pPr>
              <w:pStyle w:val="TAL"/>
              <w:rPr>
                <w:lang w:eastAsia="ja-JP"/>
              </w:rPr>
            </w:pPr>
            <w:r>
              <w:rPr>
                <w:lang w:eastAsia="ja-JP"/>
              </w:rPr>
              <w:t xml:space="preserve">AT&amp;T </w:t>
            </w:r>
          </w:p>
        </w:tc>
        <w:tc>
          <w:tcPr>
            <w:tcW w:w="7978" w:type="dxa"/>
            <w:shd w:val="clear" w:color="auto" w:fill="auto"/>
          </w:tcPr>
          <w:p w14:paraId="2FDD6B7F" w14:textId="77777777" w:rsidR="00010E46" w:rsidRDefault="006B0468" w:rsidP="00D059A2">
            <w:pPr>
              <w:pStyle w:val="TAC"/>
              <w:jc w:val="left"/>
              <w:rPr>
                <w:lang w:eastAsia="ja-JP"/>
              </w:rPr>
            </w:pPr>
            <w:r>
              <w:rPr>
                <w:lang w:eastAsia="ja-JP"/>
              </w:rPr>
              <w:t xml:space="preserve">Reflective QoS should be </w:t>
            </w:r>
            <w:r w:rsidR="00FE1DB7">
              <w:rPr>
                <w:lang w:eastAsia="ja-JP"/>
              </w:rPr>
              <w:t xml:space="preserve">carried </w:t>
            </w:r>
            <w:r>
              <w:rPr>
                <w:lang w:eastAsia="ja-JP"/>
              </w:rPr>
              <w:t>inband. See our response above for views on discussion around DRBs/QoS flow.</w:t>
            </w:r>
          </w:p>
        </w:tc>
      </w:tr>
      <w:tr w:rsidR="006219BD" w:rsidRPr="0091669A" w14:paraId="236B7409" w14:textId="77777777" w:rsidTr="003B768A">
        <w:tc>
          <w:tcPr>
            <w:tcW w:w="1651" w:type="dxa"/>
            <w:shd w:val="clear" w:color="auto" w:fill="auto"/>
          </w:tcPr>
          <w:p w14:paraId="0EC24D52" w14:textId="7AC03D68" w:rsidR="006219BD" w:rsidRDefault="006219BD" w:rsidP="006219BD">
            <w:pPr>
              <w:pStyle w:val="TAL"/>
              <w:rPr>
                <w:lang w:eastAsia="ja-JP"/>
              </w:rPr>
            </w:pPr>
            <w:r>
              <w:rPr>
                <w:rFonts w:eastAsia="SimSun" w:hint="eastAsia"/>
                <w:lang w:eastAsia="zh-CN"/>
              </w:rPr>
              <w:t>ZTE</w:t>
            </w:r>
          </w:p>
        </w:tc>
        <w:tc>
          <w:tcPr>
            <w:tcW w:w="7978" w:type="dxa"/>
            <w:shd w:val="clear" w:color="auto" w:fill="auto"/>
          </w:tcPr>
          <w:p w14:paraId="4F1CEAE0" w14:textId="3C00B0AC" w:rsidR="006219BD" w:rsidRDefault="006219BD" w:rsidP="006219BD">
            <w:pPr>
              <w:pStyle w:val="TAC"/>
              <w:jc w:val="left"/>
              <w:rPr>
                <w:lang w:eastAsia="ja-JP"/>
              </w:rPr>
            </w:pPr>
            <w:r>
              <w:rPr>
                <w:rFonts w:eastAsia="SimSun" w:hint="eastAsia"/>
                <w:lang w:eastAsia="zh-CN"/>
              </w:rPr>
              <w:t xml:space="preserve">Reflective QoS is used per </w:t>
            </w:r>
            <w:r>
              <w:rPr>
                <w:rFonts w:eastAsia="SimSun"/>
                <w:lang w:eastAsia="zh-CN"/>
              </w:rPr>
              <w:t>“</w:t>
            </w:r>
            <w:r>
              <w:rPr>
                <w:rFonts w:eastAsia="SimSun" w:hint="eastAsia"/>
                <w:lang w:eastAsia="zh-CN"/>
              </w:rPr>
              <w:t>QoS flow</w:t>
            </w:r>
            <w:r>
              <w:rPr>
                <w:rFonts w:eastAsia="SimSun"/>
                <w:lang w:eastAsia="zh-CN"/>
              </w:rPr>
              <w:t>”</w:t>
            </w:r>
            <w:r>
              <w:rPr>
                <w:rFonts w:eastAsia="SimSun" w:hint="eastAsia"/>
                <w:lang w:eastAsia="zh-CN"/>
              </w:rPr>
              <w:t xml:space="preserve">, not per packet in the </w:t>
            </w:r>
            <w:r>
              <w:rPr>
                <w:rFonts w:eastAsia="SimSun"/>
                <w:lang w:eastAsia="zh-CN"/>
              </w:rPr>
              <w:t>“</w:t>
            </w:r>
            <w:r>
              <w:rPr>
                <w:rFonts w:eastAsia="SimSun" w:hint="eastAsia"/>
                <w:lang w:eastAsia="zh-CN"/>
              </w:rPr>
              <w:t>QoS flow</w:t>
            </w:r>
            <w:r>
              <w:rPr>
                <w:rFonts w:eastAsia="SimSun"/>
                <w:lang w:eastAsia="zh-CN"/>
              </w:rPr>
              <w:t>”</w:t>
            </w:r>
          </w:p>
        </w:tc>
      </w:tr>
      <w:tr w:rsidR="006219BD" w:rsidRPr="0091669A" w14:paraId="6493744B" w14:textId="77777777" w:rsidTr="003B768A">
        <w:tc>
          <w:tcPr>
            <w:tcW w:w="1651" w:type="dxa"/>
            <w:shd w:val="clear" w:color="auto" w:fill="auto"/>
          </w:tcPr>
          <w:p w14:paraId="12F98903" w14:textId="77777777" w:rsidR="006219BD" w:rsidRDefault="006219BD" w:rsidP="006219BD">
            <w:pPr>
              <w:pStyle w:val="TAL"/>
              <w:rPr>
                <w:lang w:eastAsia="ja-JP"/>
              </w:rPr>
            </w:pPr>
            <w:r>
              <w:rPr>
                <w:lang w:eastAsia="ja-JP"/>
              </w:rPr>
              <w:t>MediaTek</w:t>
            </w:r>
          </w:p>
        </w:tc>
        <w:tc>
          <w:tcPr>
            <w:tcW w:w="7978" w:type="dxa"/>
            <w:shd w:val="clear" w:color="auto" w:fill="auto"/>
          </w:tcPr>
          <w:p w14:paraId="0A09FB9B" w14:textId="77777777" w:rsidR="006219BD" w:rsidRDefault="006219BD" w:rsidP="006219BD">
            <w:pPr>
              <w:pStyle w:val="TAC"/>
              <w:numPr>
                <w:ilvl w:val="0"/>
                <w:numId w:val="30"/>
              </w:numPr>
              <w:jc w:val="left"/>
              <w:rPr>
                <w:lang w:eastAsia="ja-JP"/>
              </w:rPr>
            </w:pPr>
            <w:r>
              <w:rPr>
                <w:lang w:eastAsia="ja-JP"/>
              </w:rPr>
              <w:t>Reflective QoS can apply both to the QoS flow and DRBs</w:t>
            </w:r>
          </w:p>
          <w:p w14:paraId="3C060FAC" w14:textId="77777777" w:rsidR="006219BD" w:rsidRDefault="006219BD" w:rsidP="006219BD">
            <w:pPr>
              <w:pStyle w:val="TAC"/>
              <w:numPr>
                <w:ilvl w:val="0"/>
                <w:numId w:val="30"/>
              </w:numPr>
              <w:jc w:val="left"/>
              <w:rPr>
                <w:lang w:eastAsia="ja-JP"/>
              </w:rPr>
            </w:pPr>
            <w:r>
              <w:rPr>
                <w:lang w:eastAsia="ja-JP"/>
              </w:rPr>
              <w:t>Yes, if subject to the same QoS treatment</w:t>
            </w:r>
          </w:p>
          <w:p w14:paraId="4F941353" w14:textId="77777777" w:rsidR="006219BD" w:rsidRDefault="006219BD" w:rsidP="006219BD">
            <w:pPr>
              <w:pStyle w:val="TAC"/>
              <w:numPr>
                <w:ilvl w:val="0"/>
                <w:numId w:val="30"/>
              </w:numPr>
              <w:jc w:val="left"/>
              <w:rPr>
                <w:lang w:eastAsia="ja-JP"/>
              </w:rPr>
            </w:pPr>
            <w:r>
              <w:rPr>
                <w:lang w:eastAsia="ja-JP"/>
              </w:rPr>
              <w:t>See 2.</w:t>
            </w:r>
          </w:p>
          <w:p w14:paraId="7EB628D2" w14:textId="77777777" w:rsidR="006219BD" w:rsidRDefault="006219BD" w:rsidP="00936AA5">
            <w:pPr>
              <w:pStyle w:val="TAC"/>
              <w:numPr>
                <w:ilvl w:val="0"/>
                <w:numId w:val="30"/>
              </w:numPr>
              <w:jc w:val="left"/>
              <w:rPr>
                <w:lang w:eastAsia="ja-JP"/>
              </w:rPr>
            </w:pPr>
            <w:r>
              <w:rPr>
                <w:lang w:eastAsia="ja-JP"/>
              </w:rPr>
              <w:t>For DRBs, we expect in-band signalling should be possible. RAN2 decision.</w:t>
            </w:r>
          </w:p>
          <w:p w14:paraId="2D49000B" w14:textId="77777777" w:rsidR="006219BD" w:rsidRDefault="006219BD" w:rsidP="00936AA5">
            <w:pPr>
              <w:pStyle w:val="TAC"/>
              <w:numPr>
                <w:ilvl w:val="0"/>
                <w:numId w:val="30"/>
              </w:numPr>
              <w:jc w:val="left"/>
              <w:rPr>
                <w:lang w:eastAsia="ja-JP"/>
              </w:rPr>
            </w:pPr>
            <w:r>
              <w:rPr>
                <w:lang w:eastAsia="ja-JP"/>
              </w:rPr>
              <w:t>We expect explicit signalling for the set-up and modification of a QoS flow</w:t>
            </w:r>
          </w:p>
        </w:tc>
      </w:tr>
      <w:tr w:rsidR="006219BD" w:rsidRPr="0091669A" w14:paraId="447DFFEB" w14:textId="77777777" w:rsidTr="003B768A">
        <w:tc>
          <w:tcPr>
            <w:tcW w:w="1651" w:type="dxa"/>
            <w:shd w:val="clear" w:color="auto" w:fill="auto"/>
          </w:tcPr>
          <w:p w14:paraId="07E15A55" w14:textId="77777777" w:rsidR="006219BD" w:rsidRDefault="006219BD" w:rsidP="006219BD">
            <w:pPr>
              <w:pStyle w:val="TAL"/>
              <w:rPr>
                <w:lang w:eastAsia="ja-JP"/>
              </w:rPr>
            </w:pPr>
            <w:r>
              <w:rPr>
                <w:rFonts w:eastAsia="SimSun"/>
                <w:lang w:eastAsia="zh-CN"/>
              </w:rPr>
              <w:t>Ericsson</w:t>
            </w:r>
          </w:p>
        </w:tc>
        <w:tc>
          <w:tcPr>
            <w:tcW w:w="7978" w:type="dxa"/>
            <w:shd w:val="clear" w:color="auto" w:fill="auto"/>
          </w:tcPr>
          <w:p w14:paraId="6B5336BC" w14:textId="77777777" w:rsidR="006219BD" w:rsidRPr="00B23771" w:rsidRDefault="006219BD" w:rsidP="006219BD">
            <w:pPr>
              <w:pStyle w:val="TAC"/>
              <w:jc w:val="left"/>
              <w:rPr>
                <w:lang w:eastAsia="ja-JP"/>
              </w:rPr>
            </w:pPr>
            <w:r w:rsidRPr="00B23771">
              <w:rPr>
                <w:lang w:eastAsia="ja-JP"/>
              </w:rPr>
              <w:t xml:space="preserve">Reflective QoS can be applicable per individual flows or for the entire PDU session. </w:t>
            </w:r>
          </w:p>
          <w:p w14:paraId="7267AB8D" w14:textId="77777777" w:rsidR="006219BD" w:rsidRPr="00D3003C" w:rsidRDefault="006219BD" w:rsidP="006219BD">
            <w:pPr>
              <w:pStyle w:val="TAC"/>
              <w:jc w:val="left"/>
              <w:rPr>
                <w:lang w:eastAsia="ja-JP"/>
              </w:rPr>
            </w:pPr>
          </w:p>
          <w:p w14:paraId="0E2D37BD" w14:textId="77777777" w:rsidR="006219BD" w:rsidRPr="00B23771" w:rsidRDefault="006219BD" w:rsidP="006219BD">
            <w:pPr>
              <w:pStyle w:val="TAC"/>
              <w:jc w:val="left"/>
              <w:rPr>
                <w:lang w:eastAsia="ja-JP"/>
              </w:rPr>
            </w:pPr>
            <w:r w:rsidRPr="0073484E">
              <w:rPr>
                <w:lang w:eastAsia="ja-JP"/>
              </w:rPr>
              <w:t xml:space="preserve">Reflective QoS </w:t>
            </w:r>
            <w:r w:rsidRPr="00B23771">
              <w:rPr>
                <w:lang w:eastAsia="ja-JP"/>
              </w:rPr>
              <w:t>per flow is an attribute of the “QoS flow” and included in the QoS rule sent to the UE.</w:t>
            </w:r>
          </w:p>
          <w:p w14:paraId="77BFF658" w14:textId="77777777" w:rsidR="006219BD" w:rsidRPr="0073484E" w:rsidRDefault="006219BD" w:rsidP="006219BD">
            <w:pPr>
              <w:pStyle w:val="TAC"/>
              <w:jc w:val="left"/>
              <w:rPr>
                <w:lang w:eastAsia="ja-JP"/>
              </w:rPr>
            </w:pPr>
            <w:r w:rsidRPr="00D3003C">
              <w:rPr>
                <w:lang w:eastAsia="ja-JP"/>
              </w:rPr>
              <w:t xml:space="preserve">“QoS flows” with Reflective QoS and “QoS flows” with explicit packet filters </w:t>
            </w:r>
            <w:r w:rsidRPr="0073484E">
              <w:rPr>
                <w:lang w:eastAsia="ja-JP"/>
              </w:rPr>
              <w:t>can be multiplexed on the same DRB</w:t>
            </w:r>
          </w:p>
          <w:p w14:paraId="1A5A8003" w14:textId="77777777" w:rsidR="006219BD" w:rsidRPr="0073484E" w:rsidRDefault="006219BD" w:rsidP="006219BD">
            <w:pPr>
              <w:pStyle w:val="TAC"/>
              <w:jc w:val="left"/>
              <w:rPr>
                <w:lang w:eastAsia="ja-JP"/>
              </w:rPr>
            </w:pPr>
            <w:r w:rsidRPr="0073484E">
              <w:rPr>
                <w:lang w:eastAsia="ja-JP"/>
              </w:rPr>
              <w:t xml:space="preserve">For interop reasons we assume that an explicit indication of the Reflective QoS mode </w:t>
            </w:r>
            <w:r w:rsidRPr="00B23771">
              <w:rPr>
                <w:lang w:eastAsia="ja-JP"/>
              </w:rPr>
              <w:t xml:space="preserve">such as </w:t>
            </w:r>
            <w:r w:rsidRPr="00D3003C">
              <w:rPr>
                <w:lang w:eastAsia="ja-JP"/>
              </w:rPr>
              <w:t xml:space="preserve">through a unique TFT filter is </w:t>
            </w:r>
            <w:r w:rsidRPr="0073484E">
              <w:rPr>
                <w:lang w:eastAsia="ja-JP"/>
              </w:rPr>
              <w:t xml:space="preserve">adequate, however we are open for other options for indicating Reflective QoS mode. </w:t>
            </w:r>
          </w:p>
          <w:p w14:paraId="1CEDB840" w14:textId="77777777" w:rsidR="006219BD" w:rsidRPr="0073484E" w:rsidRDefault="006219BD" w:rsidP="006219BD">
            <w:pPr>
              <w:pStyle w:val="TAC"/>
              <w:jc w:val="left"/>
              <w:rPr>
                <w:lang w:eastAsia="ja-JP"/>
              </w:rPr>
            </w:pPr>
          </w:p>
          <w:p w14:paraId="66C23BD3" w14:textId="77777777" w:rsidR="006219BD" w:rsidRDefault="006219BD" w:rsidP="00936AA5">
            <w:pPr>
              <w:pStyle w:val="TAC"/>
              <w:jc w:val="left"/>
              <w:rPr>
                <w:lang w:eastAsia="ja-JP"/>
              </w:rPr>
            </w:pPr>
            <w:r w:rsidRPr="00B23771">
              <w:rPr>
                <w:lang w:eastAsia="ja-JP"/>
              </w:rPr>
              <w:t>Reflective QoS per PDU session implies that the reflective mode is used for all flows of the PDU session and may be indicated at PDU session establishment. In this case, if no rate limitation per flow/SDF is enforced in the UE, NG1 signalling can be minimized and the UE may derive the FlowID to be used in UL based on the information given by the access network.</w:t>
            </w:r>
          </w:p>
        </w:tc>
      </w:tr>
      <w:tr w:rsidR="006219BD" w:rsidRPr="0091669A" w14:paraId="74600047" w14:textId="77777777" w:rsidTr="003B768A">
        <w:tc>
          <w:tcPr>
            <w:tcW w:w="1651" w:type="dxa"/>
            <w:shd w:val="clear" w:color="auto" w:fill="auto"/>
          </w:tcPr>
          <w:p w14:paraId="22325D20" w14:textId="68409DB0" w:rsidR="006219BD" w:rsidRDefault="006219BD" w:rsidP="006219BD">
            <w:pPr>
              <w:pStyle w:val="TAL"/>
              <w:rPr>
                <w:rFonts w:eastAsia="SimSun"/>
                <w:lang w:eastAsia="zh-CN"/>
              </w:rPr>
            </w:pPr>
            <w:r>
              <w:rPr>
                <w:rFonts w:eastAsia="SimSun"/>
                <w:lang w:eastAsia="zh-CN"/>
              </w:rPr>
              <w:t>Qualcomm</w:t>
            </w:r>
          </w:p>
        </w:tc>
        <w:tc>
          <w:tcPr>
            <w:tcW w:w="7978" w:type="dxa"/>
            <w:shd w:val="clear" w:color="auto" w:fill="auto"/>
          </w:tcPr>
          <w:p w14:paraId="0EC0AE1F" w14:textId="77777777" w:rsidR="006219BD" w:rsidRDefault="006219BD" w:rsidP="006219BD">
            <w:pPr>
              <w:pStyle w:val="TAC"/>
              <w:jc w:val="left"/>
              <w:rPr>
                <w:rFonts w:eastAsia="SimSun"/>
                <w:lang w:eastAsia="zh-CN"/>
              </w:rPr>
            </w:pPr>
            <w:r>
              <w:rPr>
                <w:rFonts w:eastAsia="SimSun"/>
                <w:lang w:eastAsia="zh-CN"/>
              </w:rPr>
              <w:t xml:space="preserve">Reflective QoS is an attribute of the PDU flow (QoS flow). All QoS flows that differ only for the PDPI marking have the same Reflective QoS. </w:t>
            </w:r>
          </w:p>
          <w:p w14:paraId="10E49D80" w14:textId="77777777" w:rsidR="006219BD" w:rsidRDefault="006219BD" w:rsidP="006219BD">
            <w:pPr>
              <w:pStyle w:val="TAC"/>
              <w:jc w:val="left"/>
              <w:rPr>
                <w:rFonts w:eastAsia="SimSun"/>
                <w:lang w:eastAsia="zh-CN"/>
              </w:rPr>
            </w:pPr>
          </w:p>
          <w:p w14:paraId="2D7B00DB" w14:textId="77777777" w:rsidR="006219BD" w:rsidRDefault="006219BD" w:rsidP="006219BD">
            <w:pPr>
              <w:rPr>
                <w:rFonts w:eastAsia="SimSun"/>
                <w:lang w:eastAsia="zh-CN"/>
              </w:rPr>
            </w:pPr>
            <w:r>
              <w:rPr>
                <w:lang w:val="en-US"/>
              </w:rPr>
              <w:t>RAN should be allowed to multiplex reflective/explicit QoS flows in some conditions, e.g. if DRB security may be shared by two flows. Same applies to whether separate DRBs are needed for reflective and explicit filter flows. Whether it makes sense depends on RAN implementation of DRB creation rules (based on CN signalled QoS and marking)</w:t>
            </w:r>
          </w:p>
          <w:p w14:paraId="62DCA4BA" w14:textId="77777777" w:rsidR="006219BD" w:rsidRDefault="006219BD" w:rsidP="006219BD">
            <w:pPr>
              <w:pStyle w:val="TAC"/>
              <w:jc w:val="left"/>
              <w:rPr>
                <w:rFonts w:eastAsia="SimSun"/>
                <w:lang w:eastAsia="zh-CN"/>
              </w:rPr>
            </w:pPr>
          </w:p>
          <w:p w14:paraId="012B476E" w14:textId="45A8653D" w:rsidR="006219BD" w:rsidRPr="00B23771" w:rsidRDefault="006219BD" w:rsidP="006219BD">
            <w:pPr>
              <w:pStyle w:val="TAC"/>
              <w:jc w:val="left"/>
              <w:rPr>
                <w:lang w:eastAsia="ja-JP"/>
              </w:rPr>
            </w:pPr>
            <w:r>
              <w:rPr>
                <w:rFonts w:eastAsia="SimSun"/>
                <w:lang w:eastAsia="zh-CN"/>
              </w:rPr>
              <w:t>RQ does not need to be signalled in band on a per-packet basis. RQ is implicit: if the UE receives DL packets on a DRB and does not receive AS signalling to indicate that the UL requires a different QoS treatment and should be mapped to a different DRB, reflective QoS is automatically applied (i.e. UL packets are sent on the same DRB used by the DL packets).</w:t>
            </w:r>
          </w:p>
        </w:tc>
      </w:tr>
      <w:tr w:rsidR="006219BD" w:rsidRPr="00595344" w14:paraId="53417E3E" w14:textId="77777777" w:rsidTr="000312EE">
        <w:tc>
          <w:tcPr>
            <w:tcW w:w="1651" w:type="dxa"/>
            <w:tcBorders>
              <w:top w:val="single" w:sz="4" w:space="0" w:color="auto"/>
              <w:left w:val="single" w:sz="4" w:space="0" w:color="auto"/>
              <w:bottom w:val="single" w:sz="4" w:space="0" w:color="auto"/>
              <w:right w:val="single" w:sz="4" w:space="0" w:color="auto"/>
            </w:tcBorders>
            <w:shd w:val="clear" w:color="auto" w:fill="auto"/>
          </w:tcPr>
          <w:p w14:paraId="6B2290EB" w14:textId="77777777" w:rsidR="006219BD" w:rsidRPr="000312EE" w:rsidRDefault="006219BD" w:rsidP="006219BD">
            <w:pPr>
              <w:pStyle w:val="TAL"/>
              <w:rPr>
                <w:rFonts w:eastAsia="SimSun"/>
                <w:lang w:eastAsia="zh-CN"/>
              </w:rPr>
            </w:pPr>
            <w:r w:rsidRPr="000312EE">
              <w:rPr>
                <w:rFonts w:eastAsia="SimSun" w:hint="eastAsia"/>
                <w:lang w:eastAsia="zh-CN"/>
              </w:rPr>
              <w:t>LGE</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281E6BC7" w14:textId="77777777" w:rsidR="006219BD" w:rsidRPr="000312EE" w:rsidRDefault="006219BD" w:rsidP="006219BD">
            <w:pPr>
              <w:pStyle w:val="TAC"/>
              <w:jc w:val="left"/>
              <w:rPr>
                <w:rFonts w:eastAsia="SimSun"/>
                <w:lang w:eastAsia="zh-CN"/>
              </w:rPr>
            </w:pPr>
            <w:r w:rsidRPr="000312EE">
              <w:rPr>
                <w:rFonts w:eastAsia="SimSun" w:hint="eastAsia"/>
                <w:lang w:eastAsia="zh-CN"/>
              </w:rPr>
              <w:t xml:space="preserve">Reflective QoS is an attribute of the </w:t>
            </w:r>
            <w:r w:rsidRPr="000312EE">
              <w:rPr>
                <w:rFonts w:eastAsia="SimSun"/>
                <w:lang w:eastAsia="zh-CN"/>
              </w:rPr>
              <w:t>“QoS flow”</w:t>
            </w:r>
          </w:p>
          <w:p w14:paraId="3219740E" w14:textId="77777777" w:rsidR="006219BD" w:rsidRPr="000312EE" w:rsidRDefault="006219BD" w:rsidP="006219BD">
            <w:pPr>
              <w:pStyle w:val="TAC"/>
              <w:jc w:val="left"/>
              <w:rPr>
                <w:rFonts w:eastAsia="SimSun"/>
                <w:lang w:eastAsia="zh-CN"/>
              </w:rPr>
            </w:pPr>
            <w:r w:rsidRPr="000312EE">
              <w:rPr>
                <w:rFonts w:eastAsia="SimSun"/>
                <w:lang w:eastAsia="zh-CN"/>
              </w:rPr>
              <w:t xml:space="preserve">Whether and how Reflective QoS is used in AN should be discussed by RAN2. </w:t>
            </w:r>
          </w:p>
          <w:p w14:paraId="158610DC" w14:textId="77777777" w:rsidR="006219BD" w:rsidRPr="000312EE" w:rsidRDefault="006219BD" w:rsidP="006219BD">
            <w:pPr>
              <w:pStyle w:val="TAC"/>
              <w:jc w:val="left"/>
              <w:rPr>
                <w:rFonts w:eastAsia="SimSun"/>
                <w:lang w:eastAsia="zh-CN"/>
              </w:rPr>
            </w:pPr>
            <w:r w:rsidRPr="000312EE">
              <w:rPr>
                <w:rFonts w:eastAsia="SimSun"/>
                <w:lang w:eastAsia="zh-CN"/>
              </w:rPr>
              <w:t>Reflective QoS indication should be signalled in-band to minimize signalling.</w:t>
            </w:r>
          </w:p>
        </w:tc>
      </w:tr>
      <w:tr w:rsidR="00C56C26" w:rsidRPr="00595344" w14:paraId="1537C21A" w14:textId="77777777" w:rsidTr="000312EE">
        <w:tc>
          <w:tcPr>
            <w:tcW w:w="1651" w:type="dxa"/>
            <w:tcBorders>
              <w:top w:val="single" w:sz="4" w:space="0" w:color="auto"/>
              <w:left w:val="single" w:sz="4" w:space="0" w:color="auto"/>
              <w:bottom w:val="single" w:sz="4" w:space="0" w:color="auto"/>
              <w:right w:val="single" w:sz="4" w:space="0" w:color="auto"/>
            </w:tcBorders>
            <w:shd w:val="clear" w:color="auto" w:fill="auto"/>
          </w:tcPr>
          <w:p w14:paraId="2492F9D4" w14:textId="47EB85DA" w:rsidR="00C56C26" w:rsidRPr="000312EE" w:rsidRDefault="00C56C26" w:rsidP="00C56C26">
            <w:pPr>
              <w:pStyle w:val="TAL"/>
              <w:rPr>
                <w:rFonts w:eastAsia="SimSun"/>
                <w:lang w:eastAsia="zh-CN"/>
              </w:rPr>
            </w:pPr>
            <w:r>
              <w:rPr>
                <w:rFonts w:eastAsia="SimSun" w:hint="eastAsia"/>
                <w:lang w:eastAsia="zh-CN"/>
              </w:rPr>
              <w:t>CMCC</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3586F37D" w14:textId="317ADE5A" w:rsidR="00C56C26" w:rsidRPr="000312EE" w:rsidRDefault="00C56C26" w:rsidP="00C56C26">
            <w:pPr>
              <w:pStyle w:val="TAC"/>
              <w:jc w:val="left"/>
              <w:rPr>
                <w:rFonts w:eastAsia="SimSun"/>
                <w:lang w:eastAsia="zh-CN"/>
              </w:rPr>
            </w:pPr>
            <w:r>
              <w:t xml:space="preserve">Reflective QoS is an attribute of the flow. </w:t>
            </w:r>
            <w:r>
              <w:br/>
              <w:t>Reflective QoS indication signalled in-band is preferred. This will avoid unnecessary derivation of “mirror packet filters” in the UE.</w:t>
            </w:r>
          </w:p>
        </w:tc>
      </w:tr>
      <w:tr w:rsidR="00063D33" w:rsidRPr="00595344" w14:paraId="267D3734" w14:textId="77777777" w:rsidTr="000312EE">
        <w:tc>
          <w:tcPr>
            <w:tcW w:w="1651" w:type="dxa"/>
            <w:tcBorders>
              <w:top w:val="single" w:sz="4" w:space="0" w:color="auto"/>
              <w:left w:val="single" w:sz="4" w:space="0" w:color="auto"/>
              <w:bottom w:val="single" w:sz="4" w:space="0" w:color="auto"/>
              <w:right w:val="single" w:sz="4" w:space="0" w:color="auto"/>
            </w:tcBorders>
            <w:shd w:val="clear" w:color="auto" w:fill="auto"/>
          </w:tcPr>
          <w:p w14:paraId="1CB7C98B" w14:textId="6A710B0D" w:rsidR="00063D33" w:rsidRDefault="00063D33" w:rsidP="00063D33">
            <w:pPr>
              <w:pStyle w:val="TAL"/>
              <w:rPr>
                <w:rFonts w:eastAsia="SimSun" w:hint="eastAsia"/>
                <w:lang w:eastAsia="zh-CN"/>
              </w:rPr>
            </w:pPr>
            <w:r>
              <w:rPr>
                <w:rFonts w:eastAsia="SimSun"/>
                <w:lang w:eastAsia="zh-CN"/>
              </w:rPr>
              <w:t>NTT DOCOMO</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51BBA386" w14:textId="0DC1E6D7" w:rsidR="00063D33" w:rsidRDefault="00063D33" w:rsidP="00063D33">
            <w:pPr>
              <w:pStyle w:val="TAC"/>
              <w:jc w:val="left"/>
            </w:pPr>
            <w:r>
              <w:rPr>
                <w:rFonts w:eastAsia="SimSun"/>
                <w:lang w:eastAsia="zh-CN"/>
              </w:rPr>
              <w:t>Reflective QoS is used per QoS flow. We are not sure yet whether the Reflective QoS indication should be signalled explictly in-band, or the fact that the UE has an UL packet filter for the IP flow is sufficient to determine the UE shall not use Reflective QoS for the IP flow.</w:t>
            </w:r>
          </w:p>
        </w:tc>
      </w:tr>
    </w:tbl>
    <w:p w14:paraId="30CFB449" w14:textId="77777777" w:rsidR="00010E46" w:rsidRPr="000312EE" w:rsidRDefault="00010E46" w:rsidP="00010E46">
      <w:pPr>
        <w:rPr>
          <w:lang w:eastAsia="ja-JP"/>
        </w:rPr>
      </w:pPr>
    </w:p>
    <w:p w14:paraId="2B442D29" w14:textId="77777777" w:rsidR="00010E46" w:rsidRPr="00AF2832" w:rsidRDefault="00010E46" w:rsidP="00010E46">
      <w:pPr>
        <w:rPr>
          <w:b/>
          <w:i/>
          <w:u w:val="single"/>
          <w:lang w:eastAsia="ja-JP"/>
        </w:rPr>
      </w:pPr>
      <w:r>
        <w:rPr>
          <w:b/>
          <w:i/>
          <w:u w:val="single"/>
          <w:lang w:eastAsia="ja-JP"/>
        </w:rPr>
        <w:t>Email convenor</w:t>
      </w:r>
      <w:r w:rsidRPr="00AF2832">
        <w:rPr>
          <w:b/>
          <w:i/>
          <w:u w:val="single"/>
          <w:lang w:eastAsia="ja-JP"/>
        </w:rPr>
        <w:t>’</w:t>
      </w:r>
      <w:r w:rsidRPr="00AF2832">
        <w:rPr>
          <w:rFonts w:hint="eastAsia"/>
          <w:b/>
          <w:i/>
          <w:u w:val="single"/>
          <w:lang w:eastAsia="ja-JP"/>
        </w:rPr>
        <w:t>s summary:</w:t>
      </w:r>
    </w:p>
    <w:p w14:paraId="26C17365" w14:textId="77777777" w:rsidR="005D5E61" w:rsidRDefault="005D5E61" w:rsidP="005D5E61">
      <w:pPr>
        <w:rPr>
          <w:lang w:eastAsia="ja-JP"/>
        </w:rPr>
      </w:pPr>
      <w:r>
        <w:rPr>
          <w:lang w:eastAsia="ja-JP"/>
        </w:rPr>
        <w:t>Summary of the discussion:</w:t>
      </w:r>
    </w:p>
    <w:p w14:paraId="36C258DD" w14:textId="77777777" w:rsidR="00690C80" w:rsidRDefault="00F61D30" w:rsidP="005D5E61">
      <w:pPr>
        <w:rPr>
          <w:lang w:eastAsia="ja-JP"/>
        </w:rPr>
      </w:pPr>
      <w:r>
        <w:rPr>
          <w:lang w:eastAsia="ja-JP"/>
        </w:rPr>
        <w:t>T</w:t>
      </w:r>
      <w:bookmarkStart w:id="15" w:name="_GoBack"/>
      <w:bookmarkEnd w:id="15"/>
      <w:r>
        <w:rPr>
          <w:lang w:eastAsia="ja-JP"/>
        </w:rPr>
        <w:t>he majority considers Reflective QoS to be attribute of the QoS flow. Some companies think that it may also be an attribute of the PDU Session as a whole. Flows with Reflective QoS and flows with explicitly signalled filters can be multiplexed on the same DRB.</w:t>
      </w:r>
    </w:p>
    <w:p w14:paraId="4F93B857" w14:textId="77777777" w:rsidR="00690C80" w:rsidRDefault="00690C80" w:rsidP="005D5E61">
      <w:pPr>
        <w:rPr>
          <w:lang w:eastAsia="ja-JP"/>
        </w:rPr>
      </w:pPr>
      <w:r>
        <w:rPr>
          <w:lang w:eastAsia="ja-JP"/>
        </w:rPr>
        <w:t>Companies are divided whether Reflective QoS should be:</w:t>
      </w:r>
    </w:p>
    <w:p w14:paraId="6674ABA0" w14:textId="6A0B9135" w:rsidR="005D5E61" w:rsidRDefault="009A3578" w:rsidP="009A3578">
      <w:pPr>
        <w:pStyle w:val="B1"/>
      </w:pPr>
      <w:r>
        <w:t xml:space="preserve">A) </w:t>
      </w:r>
      <w:r w:rsidR="00690C80">
        <w:t>signalled via C-plane (Ericsson, ZTE??).</w:t>
      </w:r>
    </w:p>
    <w:p w14:paraId="1DCE4D4B" w14:textId="14121DA2" w:rsidR="00690C80" w:rsidRDefault="009A3578" w:rsidP="009A3578">
      <w:pPr>
        <w:pStyle w:val="B1"/>
      </w:pPr>
      <w:r>
        <w:t xml:space="preserve">B) </w:t>
      </w:r>
      <w:r w:rsidR="00690C80">
        <w:t>signalled inband via U-plane (Intel, AT&amp;T, MediaTek??, LGE??, CMCC).</w:t>
      </w:r>
    </w:p>
    <w:p w14:paraId="5EFD8B25" w14:textId="16079D08" w:rsidR="00690C80" w:rsidRDefault="009A3578" w:rsidP="009A3578">
      <w:pPr>
        <w:pStyle w:val="B1"/>
      </w:pPr>
      <w:r>
        <w:lastRenderedPageBreak/>
        <w:t xml:space="preserve">C) </w:t>
      </w:r>
      <w:r w:rsidR="00690C80">
        <w:t xml:space="preserve">No signalling at all i.e. Reflective QoS is automatically applied for flows </w:t>
      </w:r>
      <w:r>
        <w:t xml:space="preserve">for which there are no explicitly signalled filters </w:t>
      </w:r>
      <w:r w:rsidR="00690C80">
        <w:t>(</w:t>
      </w:r>
      <w:commentRangeStart w:id="16"/>
      <w:r w:rsidR="00690C80">
        <w:t>Qualcomm</w:t>
      </w:r>
      <w:commentRangeEnd w:id="16"/>
      <w:r>
        <w:rPr>
          <w:rStyle w:val="CommentReference"/>
        </w:rPr>
        <w:commentReference w:id="16"/>
      </w:r>
      <w:r w:rsidR="00690C80">
        <w:t>??)</w:t>
      </w:r>
    </w:p>
    <w:p w14:paraId="5EDDDEAE" w14:textId="61FF3F79" w:rsidR="009A3578" w:rsidRDefault="009A3578" w:rsidP="009A3578">
      <w:pPr>
        <w:rPr>
          <w:lang w:eastAsia="ja-JP"/>
        </w:rPr>
      </w:pPr>
      <w:r>
        <w:rPr>
          <w:lang w:eastAsia="ja-JP"/>
        </w:rPr>
        <w:t>From Nokia’s reply in clause 2.5 I take that QoS rules with “implicit filters” (derived via Reflective QoS) have higher precedence order than QoS rules with explicitly signalled filters.</w:t>
      </w:r>
    </w:p>
    <w:p w14:paraId="2A186FCB" w14:textId="35ED0986" w:rsidR="009A3578" w:rsidRPr="00966F10" w:rsidRDefault="009A3578" w:rsidP="009A3578">
      <w:pPr>
        <w:rPr>
          <w:b/>
          <w:lang w:eastAsia="ja-JP"/>
        </w:rPr>
      </w:pPr>
      <w:r w:rsidRPr="00966F10">
        <w:rPr>
          <w:b/>
          <w:lang w:eastAsia="ja-JP"/>
        </w:rPr>
        <w:t xml:space="preserve">Proposal </w:t>
      </w:r>
      <w:r>
        <w:rPr>
          <w:b/>
          <w:lang w:eastAsia="ja-JP"/>
        </w:rPr>
        <w:t>5</w:t>
      </w:r>
      <w:r w:rsidRPr="00966F10">
        <w:rPr>
          <w:b/>
          <w:lang w:eastAsia="ja-JP"/>
        </w:rPr>
        <w:t xml:space="preserve">.1: </w:t>
      </w:r>
      <w:r>
        <w:rPr>
          <w:b/>
          <w:lang w:eastAsia="ja-JP"/>
        </w:rPr>
        <w:t>Reflective QoS is an attribute of “QoS flow”.</w:t>
      </w:r>
    </w:p>
    <w:p w14:paraId="405C0472" w14:textId="565A3CD9" w:rsidR="009A3578" w:rsidRPr="00966F10" w:rsidRDefault="009A3578" w:rsidP="009A3578">
      <w:pPr>
        <w:rPr>
          <w:b/>
          <w:lang w:eastAsia="ja-JP"/>
        </w:rPr>
      </w:pPr>
      <w:r w:rsidRPr="00966F10">
        <w:rPr>
          <w:b/>
          <w:lang w:eastAsia="ja-JP"/>
        </w:rPr>
        <w:t xml:space="preserve">Proposal </w:t>
      </w:r>
      <w:r>
        <w:rPr>
          <w:b/>
          <w:lang w:eastAsia="ja-JP"/>
        </w:rPr>
        <w:t>5</w:t>
      </w:r>
      <w:r w:rsidRPr="00966F10">
        <w:rPr>
          <w:b/>
          <w:lang w:eastAsia="ja-JP"/>
        </w:rPr>
        <w:t>.</w:t>
      </w:r>
      <w:r>
        <w:rPr>
          <w:b/>
          <w:lang w:eastAsia="ja-JP"/>
        </w:rPr>
        <w:t>2</w:t>
      </w:r>
      <w:r w:rsidRPr="00966F10">
        <w:rPr>
          <w:b/>
          <w:lang w:eastAsia="ja-JP"/>
        </w:rPr>
        <w:t xml:space="preserve">: </w:t>
      </w:r>
      <w:r w:rsidR="001067D8">
        <w:rPr>
          <w:b/>
          <w:lang w:eastAsia="ja-JP"/>
        </w:rPr>
        <w:t>QoS f</w:t>
      </w:r>
      <w:r>
        <w:rPr>
          <w:b/>
          <w:lang w:eastAsia="ja-JP"/>
        </w:rPr>
        <w:t xml:space="preserve">lows with Reflective QoS and </w:t>
      </w:r>
      <w:r w:rsidR="001067D8">
        <w:rPr>
          <w:b/>
          <w:lang w:eastAsia="ja-JP"/>
        </w:rPr>
        <w:t xml:space="preserve">QoS </w:t>
      </w:r>
      <w:r>
        <w:rPr>
          <w:b/>
          <w:lang w:eastAsia="ja-JP"/>
        </w:rPr>
        <w:t>flows with explicitly signalled packet filters can be multiplexed on the same DRB.</w:t>
      </w:r>
    </w:p>
    <w:p w14:paraId="473A1290" w14:textId="69727A65" w:rsidR="009A3578" w:rsidRPr="00966F10" w:rsidRDefault="009A3578" w:rsidP="009A3578">
      <w:pPr>
        <w:rPr>
          <w:b/>
          <w:lang w:eastAsia="ja-JP"/>
        </w:rPr>
      </w:pPr>
      <w:r w:rsidRPr="00966F10">
        <w:rPr>
          <w:b/>
          <w:lang w:eastAsia="ja-JP"/>
        </w:rPr>
        <w:t xml:space="preserve">Proposal </w:t>
      </w:r>
      <w:r>
        <w:rPr>
          <w:b/>
          <w:lang w:eastAsia="ja-JP"/>
        </w:rPr>
        <w:t>5</w:t>
      </w:r>
      <w:r w:rsidRPr="00966F10">
        <w:rPr>
          <w:b/>
          <w:lang w:eastAsia="ja-JP"/>
        </w:rPr>
        <w:t>.</w:t>
      </w:r>
      <w:r>
        <w:rPr>
          <w:b/>
          <w:lang w:eastAsia="ja-JP"/>
        </w:rPr>
        <w:t>3</w:t>
      </w:r>
      <w:r w:rsidRPr="00966F10">
        <w:rPr>
          <w:b/>
          <w:lang w:eastAsia="ja-JP"/>
        </w:rPr>
        <w:t xml:space="preserve">: </w:t>
      </w:r>
      <w:r>
        <w:rPr>
          <w:b/>
          <w:lang w:eastAsia="ja-JP"/>
        </w:rPr>
        <w:t>Implicitly derived QoS rules (via Reflective QoS) have higher precedence order than rules with explicitly signalled filters.</w:t>
      </w:r>
    </w:p>
    <w:p w14:paraId="69B5B0CD" w14:textId="26BAE95F" w:rsidR="009A3578" w:rsidRPr="00966F10" w:rsidRDefault="009A3578" w:rsidP="009A3578">
      <w:pPr>
        <w:rPr>
          <w:b/>
          <w:lang w:eastAsia="ja-JP"/>
        </w:rPr>
      </w:pPr>
      <w:r w:rsidRPr="00966F10">
        <w:rPr>
          <w:b/>
          <w:lang w:eastAsia="ja-JP"/>
        </w:rPr>
        <w:t xml:space="preserve">Proposal </w:t>
      </w:r>
      <w:r>
        <w:rPr>
          <w:b/>
          <w:lang w:eastAsia="ja-JP"/>
        </w:rPr>
        <w:t>5</w:t>
      </w:r>
      <w:r w:rsidRPr="00966F10">
        <w:rPr>
          <w:b/>
          <w:lang w:eastAsia="ja-JP"/>
        </w:rPr>
        <w:t>.</w:t>
      </w:r>
      <w:r>
        <w:rPr>
          <w:b/>
          <w:lang w:eastAsia="ja-JP"/>
        </w:rPr>
        <w:t>4</w:t>
      </w:r>
      <w:r w:rsidRPr="00966F10">
        <w:rPr>
          <w:b/>
          <w:lang w:eastAsia="ja-JP"/>
        </w:rPr>
        <w:t xml:space="preserve">: </w:t>
      </w:r>
      <w:r>
        <w:rPr>
          <w:b/>
          <w:lang w:eastAsia="ja-JP"/>
        </w:rPr>
        <w:t>It is still FFS whether Reflective QoS is signalled via C-plane, inband, or not signalled at all.</w:t>
      </w:r>
      <w:r w:rsidRPr="00966F10">
        <w:rPr>
          <w:b/>
          <w:lang w:eastAsia="ja-JP"/>
        </w:rPr>
        <w:t xml:space="preserve">  </w:t>
      </w:r>
    </w:p>
    <w:p w14:paraId="71855329" w14:textId="77777777" w:rsidR="00010E46" w:rsidRPr="00C067EB" w:rsidRDefault="00010E46" w:rsidP="00010E46">
      <w:pPr>
        <w:rPr>
          <w:b/>
          <w:lang w:eastAsia="ja-JP"/>
        </w:rPr>
      </w:pPr>
    </w:p>
    <w:p w14:paraId="22D440DC" w14:textId="77777777" w:rsidR="00F92397" w:rsidRDefault="00F92397" w:rsidP="00F92397">
      <w:pPr>
        <w:pStyle w:val="Heading2"/>
        <w:rPr>
          <w:lang w:eastAsia="ja-JP"/>
        </w:rPr>
      </w:pPr>
      <w:r>
        <w:rPr>
          <w:lang w:eastAsia="ja-JP"/>
        </w:rPr>
        <w:t>2.</w:t>
      </w:r>
      <w:r w:rsidR="001C14D4">
        <w:rPr>
          <w:lang w:eastAsia="ja-JP"/>
        </w:rPr>
        <w:t>6</w:t>
      </w:r>
      <w:r>
        <w:rPr>
          <w:lang w:eastAsia="ja-JP"/>
        </w:rPr>
        <w:tab/>
        <w:t>Support for non-3GPP access</w:t>
      </w:r>
    </w:p>
    <w:p w14:paraId="43C9003A" w14:textId="77777777" w:rsidR="00F92397" w:rsidRDefault="00AB7425" w:rsidP="00F92397">
      <w:pPr>
        <w:rPr>
          <w:lang w:eastAsia="ja-JP"/>
        </w:rPr>
      </w:pPr>
      <w:r>
        <w:rPr>
          <w:lang w:eastAsia="ja-JP"/>
        </w:rPr>
        <w:t>Several FFS notes in the agreements relate to support for non-3GPP access:</w:t>
      </w:r>
    </w:p>
    <w:p w14:paraId="111A95C7" w14:textId="77777777" w:rsidR="00F92397" w:rsidRPr="00F92397" w:rsidRDefault="00F92397" w:rsidP="00F92397">
      <w:pPr>
        <w:pStyle w:val="B1"/>
        <w:rPr>
          <w:i/>
        </w:rPr>
      </w:pPr>
      <w:r w:rsidRPr="00F92397">
        <w:rPr>
          <w:i/>
        </w:rPr>
        <w:t>3a.</w:t>
      </w:r>
      <w:r w:rsidRPr="00F92397">
        <w:rPr>
          <w:i/>
        </w:rPr>
        <w:tab/>
        <w:t>A default QoS rule shall and pre-authorised QoS rules may be provided at PDU Session establishment to UE. using NG1 signalling.</w:t>
      </w:r>
    </w:p>
    <w:p w14:paraId="43F0AB90" w14:textId="77777777" w:rsidR="00F92397" w:rsidRPr="00F92397" w:rsidRDefault="00F92397" w:rsidP="00F92397">
      <w:pPr>
        <w:pStyle w:val="EditorsNote"/>
        <w:ind w:left="1419"/>
        <w:rPr>
          <w:i/>
        </w:rPr>
      </w:pPr>
      <w:r w:rsidRPr="00F92397">
        <w:rPr>
          <w:i/>
        </w:rPr>
        <w:t xml:space="preserve">Editor's note: </w:t>
      </w:r>
      <w:r w:rsidRPr="00F92397">
        <w:rPr>
          <w:i/>
          <w:highlight w:val="yellow"/>
        </w:rPr>
        <w:t>QoS related signalling to the UE for non-3GPP access is FFS</w:t>
      </w:r>
      <w:r w:rsidRPr="00F92397">
        <w:rPr>
          <w:i/>
        </w:rPr>
        <w:t>.</w:t>
      </w:r>
    </w:p>
    <w:p w14:paraId="02F29CF7" w14:textId="77777777" w:rsidR="00F92397" w:rsidRPr="00F92397" w:rsidRDefault="00F92397" w:rsidP="00F92397">
      <w:pPr>
        <w:pStyle w:val="B1"/>
        <w:rPr>
          <w:i/>
          <w:lang w:eastAsia="zh-CN"/>
        </w:rPr>
      </w:pPr>
      <w:r w:rsidRPr="00F92397">
        <w:rPr>
          <w:i/>
          <w:lang w:eastAsia="zh-CN"/>
        </w:rPr>
        <w:t>5.</w:t>
      </w:r>
      <w:r w:rsidRPr="00F92397">
        <w:rPr>
          <w:i/>
          <w:lang w:eastAsia="zh-CN"/>
        </w:rPr>
        <w:tab/>
        <w:t>NG2 signalling related to QoS, outside of PDU Session establishment, corresponding to a pre-authorised QoS rule should be minimised for initiation, modification or termination of SDFs with no GBR requirements.</w:t>
      </w:r>
    </w:p>
    <w:p w14:paraId="307C678E" w14:textId="77777777" w:rsidR="00F92397" w:rsidRPr="00F92397" w:rsidRDefault="00F92397" w:rsidP="00F92397">
      <w:pPr>
        <w:pStyle w:val="EditorsNote"/>
        <w:ind w:left="1419"/>
        <w:rPr>
          <w:i/>
        </w:rPr>
      </w:pPr>
      <w:r w:rsidRPr="00F92397">
        <w:rPr>
          <w:i/>
        </w:rPr>
        <w:t xml:space="preserve">Editor's note: </w:t>
      </w:r>
      <w:r w:rsidRPr="00F92397">
        <w:rPr>
          <w:i/>
          <w:highlight w:val="yellow"/>
        </w:rPr>
        <w:t>NG2 QoS related signalling for non-3GPP access is FFS</w:t>
      </w:r>
      <w:r w:rsidRPr="00F92397">
        <w:rPr>
          <w:i/>
        </w:rPr>
        <w:t>.</w:t>
      </w:r>
    </w:p>
    <w:p w14:paraId="2F9D726E" w14:textId="77777777" w:rsidR="00F92397" w:rsidRPr="00F92397" w:rsidRDefault="00F92397" w:rsidP="00F92397">
      <w:pPr>
        <w:pStyle w:val="B1"/>
        <w:rPr>
          <w:i/>
          <w:lang w:eastAsia="zh-CN"/>
        </w:rPr>
      </w:pPr>
      <w:r w:rsidRPr="00F92397">
        <w:rPr>
          <w:i/>
          <w:lang w:eastAsia="zh-CN"/>
        </w:rPr>
        <w:t>6.</w:t>
      </w:r>
      <w:r w:rsidRPr="00F92397">
        <w:rPr>
          <w:i/>
          <w:lang w:eastAsia="zh-CN"/>
        </w:rPr>
        <w:tab/>
        <w:t>NG1 signalling related to QoS, outside of PDU Session establishment, corresponding to a pre-authorised QoS rule should be minimised for initiation, modification or termination of SDFs with no GBR requirements.</w:t>
      </w:r>
    </w:p>
    <w:p w14:paraId="463BA726" w14:textId="77777777" w:rsidR="00F92397" w:rsidRPr="00F92397" w:rsidRDefault="00F92397" w:rsidP="00F92397">
      <w:pPr>
        <w:pStyle w:val="EditorsNote"/>
        <w:ind w:left="1419"/>
        <w:rPr>
          <w:i/>
        </w:rPr>
      </w:pPr>
      <w:r w:rsidRPr="00F92397">
        <w:rPr>
          <w:i/>
        </w:rPr>
        <w:t xml:space="preserve">Editor's note: </w:t>
      </w:r>
      <w:r w:rsidRPr="00F92397">
        <w:rPr>
          <w:i/>
          <w:highlight w:val="yellow"/>
        </w:rPr>
        <w:t>NG1 QoS related signalling for non-3GPP access is FFS</w:t>
      </w:r>
      <w:r w:rsidRPr="00F92397">
        <w:rPr>
          <w:i/>
        </w:rPr>
        <w:t>.</w:t>
      </w:r>
    </w:p>
    <w:p w14:paraId="798837B1" w14:textId="77777777" w:rsidR="00F92397" w:rsidRDefault="00F92397" w:rsidP="00F92397">
      <w:pPr>
        <w:rPr>
          <w:lang w:eastAsia="ja-JP"/>
        </w:rPr>
      </w:pPr>
      <w:r>
        <w:rPr>
          <w:lang w:eastAsia="ja-JP"/>
        </w:rPr>
        <w:t xml:space="preserve">Companies are invited to provide their opinions </w:t>
      </w:r>
      <w:r w:rsidR="00AB7425">
        <w:rPr>
          <w:lang w:eastAsia="ja-JP"/>
        </w:rPr>
        <w:t xml:space="preserve">for support of QoS signalling for non-3GPP access </w:t>
      </w:r>
      <w:r>
        <w:rPr>
          <w:lang w:eastAsia="ja-JP"/>
        </w:rPr>
        <w:t>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78"/>
      </w:tblGrid>
      <w:tr w:rsidR="00F92397" w14:paraId="14B297BD" w14:textId="77777777" w:rsidTr="00AB7425">
        <w:tc>
          <w:tcPr>
            <w:tcW w:w="1651" w:type="dxa"/>
            <w:shd w:val="clear" w:color="auto" w:fill="auto"/>
          </w:tcPr>
          <w:p w14:paraId="79CD67CD" w14:textId="77777777" w:rsidR="00F92397" w:rsidRDefault="00F92397" w:rsidP="00D059A2">
            <w:pPr>
              <w:pStyle w:val="TAH"/>
              <w:rPr>
                <w:lang w:eastAsia="ja-JP"/>
              </w:rPr>
            </w:pPr>
            <w:r>
              <w:rPr>
                <w:rFonts w:hint="eastAsia"/>
                <w:lang w:eastAsia="ja-JP"/>
              </w:rPr>
              <w:lastRenderedPageBreak/>
              <w:t>Company name</w:t>
            </w:r>
          </w:p>
        </w:tc>
        <w:tc>
          <w:tcPr>
            <w:tcW w:w="7978" w:type="dxa"/>
            <w:shd w:val="clear" w:color="auto" w:fill="auto"/>
          </w:tcPr>
          <w:p w14:paraId="58140FE5" w14:textId="77777777" w:rsidR="00F92397" w:rsidRDefault="00F92397" w:rsidP="00D059A2">
            <w:pPr>
              <w:pStyle w:val="TAH"/>
              <w:rPr>
                <w:lang w:eastAsia="ja-JP"/>
              </w:rPr>
            </w:pPr>
            <w:r>
              <w:rPr>
                <w:lang w:eastAsia="ja-JP"/>
              </w:rPr>
              <w:t>C</w:t>
            </w:r>
            <w:r>
              <w:rPr>
                <w:rFonts w:hint="eastAsia"/>
                <w:lang w:eastAsia="ja-JP"/>
              </w:rPr>
              <w:t>omments</w:t>
            </w:r>
          </w:p>
        </w:tc>
      </w:tr>
      <w:tr w:rsidR="00F92397" w14:paraId="62A82E45" w14:textId="77777777" w:rsidTr="00AB7425">
        <w:tc>
          <w:tcPr>
            <w:tcW w:w="1651" w:type="dxa"/>
            <w:shd w:val="clear" w:color="auto" w:fill="auto"/>
          </w:tcPr>
          <w:p w14:paraId="2273F572" w14:textId="77777777" w:rsidR="00F92397" w:rsidRPr="00D83075" w:rsidRDefault="00776693" w:rsidP="00D059A2">
            <w:pPr>
              <w:pStyle w:val="TAL"/>
              <w:rPr>
                <w:rFonts w:eastAsia="SimSun"/>
                <w:lang w:eastAsia="zh-CN"/>
              </w:rPr>
            </w:pPr>
            <w:r>
              <w:rPr>
                <w:rFonts w:eastAsia="SimSun"/>
                <w:lang w:eastAsia="zh-CN"/>
              </w:rPr>
              <w:t>Intel</w:t>
            </w:r>
          </w:p>
        </w:tc>
        <w:tc>
          <w:tcPr>
            <w:tcW w:w="7978" w:type="dxa"/>
            <w:shd w:val="clear" w:color="auto" w:fill="auto"/>
          </w:tcPr>
          <w:p w14:paraId="559BCA57" w14:textId="77777777" w:rsidR="00F92397" w:rsidRDefault="00216DF9" w:rsidP="00D059A2">
            <w:pPr>
              <w:pStyle w:val="TAC"/>
              <w:jc w:val="left"/>
              <w:rPr>
                <w:rFonts w:eastAsia="SimSun"/>
                <w:lang w:eastAsia="zh-CN"/>
              </w:rPr>
            </w:pPr>
            <w:r>
              <w:rPr>
                <w:rFonts w:eastAsia="SimSun"/>
                <w:lang w:eastAsia="zh-CN"/>
              </w:rPr>
              <w:t>Non-3GPP access is supported with the architecture described in Solution 8.2 (Case 3).</w:t>
            </w:r>
          </w:p>
          <w:p w14:paraId="54AE40B9" w14:textId="77777777" w:rsidR="00216DF9" w:rsidRDefault="00216DF9" w:rsidP="00D059A2">
            <w:pPr>
              <w:pStyle w:val="TAC"/>
              <w:jc w:val="left"/>
              <w:rPr>
                <w:rFonts w:eastAsia="SimSun"/>
                <w:lang w:eastAsia="zh-CN"/>
              </w:rPr>
            </w:pPr>
            <w:r>
              <w:rPr>
                <w:rFonts w:eastAsia="SimSun"/>
                <w:lang w:eastAsia="zh-CN"/>
              </w:rPr>
              <w:t>“QoS flow” related information is signalled to the non-3GPP access (to the N3ASF node) using NG2 signalling.</w:t>
            </w:r>
          </w:p>
          <w:p w14:paraId="3BF5E03C" w14:textId="77777777" w:rsidR="00216DF9" w:rsidRPr="00264ACA" w:rsidRDefault="00216DF9" w:rsidP="00D059A2">
            <w:pPr>
              <w:pStyle w:val="TAC"/>
              <w:jc w:val="left"/>
              <w:rPr>
                <w:rFonts w:eastAsia="SimSun"/>
                <w:lang w:eastAsia="zh-CN"/>
              </w:rPr>
            </w:pPr>
            <w:r>
              <w:rPr>
                <w:rFonts w:eastAsia="SimSun"/>
                <w:lang w:eastAsia="zh-CN"/>
              </w:rPr>
              <w:t>QoS information between non-3GPP access and UE is exchanged using non-3GPP access specific means.</w:t>
            </w:r>
          </w:p>
        </w:tc>
      </w:tr>
      <w:tr w:rsidR="00F92397" w:rsidRPr="0091669A" w14:paraId="12038071" w14:textId="77777777" w:rsidTr="00AB7425">
        <w:tc>
          <w:tcPr>
            <w:tcW w:w="1651" w:type="dxa"/>
            <w:shd w:val="clear" w:color="auto" w:fill="auto"/>
          </w:tcPr>
          <w:p w14:paraId="6903EA0D" w14:textId="77777777" w:rsidR="00F92397" w:rsidRPr="00373470" w:rsidRDefault="006B0468" w:rsidP="00D059A2">
            <w:pPr>
              <w:pStyle w:val="TAL"/>
              <w:rPr>
                <w:lang w:eastAsia="ja-JP"/>
              </w:rPr>
            </w:pPr>
            <w:r>
              <w:rPr>
                <w:lang w:eastAsia="ja-JP"/>
              </w:rPr>
              <w:t>AT&amp;T</w:t>
            </w:r>
          </w:p>
        </w:tc>
        <w:tc>
          <w:tcPr>
            <w:tcW w:w="7978" w:type="dxa"/>
            <w:shd w:val="clear" w:color="auto" w:fill="auto"/>
          </w:tcPr>
          <w:p w14:paraId="5636DE85" w14:textId="77777777" w:rsidR="001718F9" w:rsidRDefault="008535D5">
            <w:pPr>
              <w:pStyle w:val="TAC"/>
              <w:jc w:val="left"/>
              <w:rPr>
                <w:lang w:eastAsia="ja-JP"/>
              </w:rPr>
            </w:pPr>
            <w:r>
              <w:rPr>
                <w:lang w:eastAsia="ja-JP"/>
              </w:rPr>
              <w:t>NG1 and NG2 signalling should be avoided and as a minimum NOT mandated for QoS support on non-3GPP accesses. Inband methods that can be generalized across various access technologies should be primary source of QoS s</w:t>
            </w:r>
            <w:r w:rsidR="00FE1DB7">
              <w:rPr>
                <w:lang w:eastAsia="ja-JP"/>
              </w:rPr>
              <w:t>upport for non 3GPP accesses.</w:t>
            </w:r>
          </w:p>
        </w:tc>
      </w:tr>
      <w:tr w:rsidR="006219BD" w:rsidRPr="0091669A" w14:paraId="0B1804CD" w14:textId="77777777" w:rsidTr="00AB7425">
        <w:tc>
          <w:tcPr>
            <w:tcW w:w="1651" w:type="dxa"/>
            <w:shd w:val="clear" w:color="auto" w:fill="auto"/>
          </w:tcPr>
          <w:p w14:paraId="1C4BDC7F" w14:textId="52695B7E" w:rsidR="006219BD" w:rsidRDefault="006219BD" w:rsidP="006219BD">
            <w:pPr>
              <w:pStyle w:val="TAL"/>
              <w:rPr>
                <w:lang w:eastAsia="ja-JP"/>
              </w:rPr>
            </w:pPr>
            <w:r>
              <w:rPr>
                <w:rFonts w:eastAsia="SimSun" w:hint="eastAsia"/>
                <w:lang w:eastAsia="zh-CN"/>
              </w:rPr>
              <w:t>ZTE</w:t>
            </w:r>
          </w:p>
        </w:tc>
        <w:tc>
          <w:tcPr>
            <w:tcW w:w="7978" w:type="dxa"/>
            <w:shd w:val="clear" w:color="auto" w:fill="auto"/>
          </w:tcPr>
          <w:p w14:paraId="2EE7D0E8" w14:textId="77777777" w:rsidR="006219BD" w:rsidRDefault="006219BD" w:rsidP="006219BD">
            <w:pPr>
              <w:pStyle w:val="TAC"/>
              <w:jc w:val="left"/>
              <w:rPr>
                <w:rFonts w:eastAsia="SimSun"/>
                <w:lang w:eastAsia="zh-CN"/>
              </w:rPr>
            </w:pPr>
            <w:r>
              <w:rPr>
                <w:rFonts w:eastAsia="SimSun" w:hint="eastAsia"/>
                <w:lang w:eastAsia="zh-CN"/>
              </w:rPr>
              <w:t xml:space="preserve">NG1 ,NG2 and NG3 should be common for 3GPP access and non 3GPP access. </w:t>
            </w:r>
          </w:p>
          <w:p w14:paraId="2556B986" w14:textId="0E462FD9" w:rsidR="006219BD" w:rsidRDefault="006219BD" w:rsidP="006219BD">
            <w:pPr>
              <w:pStyle w:val="TAC"/>
              <w:jc w:val="left"/>
              <w:rPr>
                <w:lang w:eastAsia="ja-JP"/>
              </w:rPr>
            </w:pPr>
            <w:r>
              <w:rPr>
                <w:rFonts w:eastAsia="SimSun" w:hint="eastAsia"/>
                <w:lang w:eastAsia="zh-CN"/>
              </w:rPr>
              <w:t>QoS flow id in encapsulated header identifies the QoS rules and PDU sessions.</w:t>
            </w:r>
          </w:p>
        </w:tc>
      </w:tr>
      <w:tr w:rsidR="006219BD" w:rsidRPr="0091669A" w14:paraId="20C09B64" w14:textId="77777777" w:rsidTr="00AB7425">
        <w:tc>
          <w:tcPr>
            <w:tcW w:w="1651" w:type="dxa"/>
            <w:shd w:val="clear" w:color="auto" w:fill="auto"/>
          </w:tcPr>
          <w:p w14:paraId="2B6326A6" w14:textId="77777777" w:rsidR="006219BD" w:rsidRDefault="006219BD" w:rsidP="006219BD">
            <w:pPr>
              <w:pStyle w:val="TAL"/>
              <w:rPr>
                <w:lang w:eastAsia="ja-JP"/>
              </w:rPr>
            </w:pPr>
            <w:r>
              <w:rPr>
                <w:rFonts w:eastAsia="SimSun"/>
                <w:lang w:eastAsia="zh-CN"/>
              </w:rPr>
              <w:t>Ericsson</w:t>
            </w:r>
          </w:p>
        </w:tc>
        <w:tc>
          <w:tcPr>
            <w:tcW w:w="7978" w:type="dxa"/>
            <w:shd w:val="clear" w:color="auto" w:fill="auto"/>
          </w:tcPr>
          <w:p w14:paraId="15CE7F9B" w14:textId="77777777" w:rsidR="006219BD" w:rsidRPr="00B23771" w:rsidRDefault="006219BD" w:rsidP="006219BD">
            <w:pPr>
              <w:pStyle w:val="TAC"/>
              <w:jc w:val="left"/>
              <w:rPr>
                <w:rFonts w:eastAsia="SimSun"/>
                <w:lang w:eastAsia="zh-CN"/>
              </w:rPr>
            </w:pPr>
            <w:r w:rsidRPr="00B23771">
              <w:rPr>
                <w:rFonts w:eastAsia="SimSun"/>
                <w:lang w:eastAsia="zh-CN"/>
              </w:rPr>
              <w:t>No signalling to the non 3GPP access is performed. The transport network and the non3GPP network appl</w:t>
            </w:r>
            <w:r>
              <w:rPr>
                <w:rFonts w:eastAsia="SimSun"/>
                <w:lang w:eastAsia="zh-CN"/>
              </w:rPr>
              <w:t>y</w:t>
            </w:r>
            <w:r w:rsidRPr="00B23771">
              <w:rPr>
                <w:rFonts w:eastAsia="SimSun"/>
                <w:lang w:eastAsia="zh-CN"/>
              </w:rPr>
              <w:t xml:space="preserve"> a differentiated treatment per packet </w:t>
            </w:r>
            <w:r w:rsidRPr="00D3003C">
              <w:rPr>
                <w:rFonts w:eastAsia="SimSun"/>
                <w:lang w:eastAsia="zh-CN"/>
              </w:rPr>
              <w:t xml:space="preserve">based on </w:t>
            </w:r>
            <w:r w:rsidRPr="0073484E">
              <w:rPr>
                <w:rFonts w:eastAsia="SimSun"/>
                <w:lang w:eastAsia="zh-CN"/>
              </w:rPr>
              <w:t xml:space="preserve">a marking similar to color marking in the outer header. </w:t>
            </w:r>
          </w:p>
          <w:p w14:paraId="2E0213DC" w14:textId="77777777" w:rsidR="006219BD" w:rsidRDefault="006219BD" w:rsidP="006219BD">
            <w:pPr>
              <w:pStyle w:val="TAC"/>
              <w:jc w:val="left"/>
              <w:rPr>
                <w:lang w:eastAsia="ja-JP"/>
              </w:rPr>
            </w:pPr>
            <w:r w:rsidRPr="00B23771">
              <w:rPr>
                <w:rFonts w:eastAsia="SimSun"/>
                <w:lang w:eastAsia="zh-CN"/>
              </w:rPr>
              <w:t xml:space="preserve"> As the UE can make use of the filters for classification and differentiation in UL, the CN_CP can provide the UE with filters (TFTs or reflective indicator) applicable also when in non-3GPP access. How the flow differentiation can be implemented in the non-3GPP access network is access network dependant.</w:t>
            </w:r>
          </w:p>
        </w:tc>
      </w:tr>
      <w:tr w:rsidR="006219BD" w:rsidRPr="0091669A" w14:paraId="7F7BA41D" w14:textId="77777777" w:rsidTr="00AB7425">
        <w:tc>
          <w:tcPr>
            <w:tcW w:w="1651" w:type="dxa"/>
            <w:shd w:val="clear" w:color="auto" w:fill="auto"/>
          </w:tcPr>
          <w:p w14:paraId="2B4C47C3" w14:textId="4553F7B7" w:rsidR="006219BD" w:rsidRDefault="006219BD" w:rsidP="006219BD">
            <w:pPr>
              <w:pStyle w:val="TAL"/>
              <w:rPr>
                <w:rFonts w:eastAsia="SimSun"/>
                <w:lang w:eastAsia="zh-CN"/>
              </w:rPr>
            </w:pPr>
            <w:r>
              <w:rPr>
                <w:rFonts w:eastAsia="SimSun"/>
                <w:lang w:eastAsia="zh-CN"/>
              </w:rPr>
              <w:t>Qualcomm</w:t>
            </w:r>
          </w:p>
        </w:tc>
        <w:tc>
          <w:tcPr>
            <w:tcW w:w="7978" w:type="dxa"/>
            <w:shd w:val="clear" w:color="auto" w:fill="auto"/>
          </w:tcPr>
          <w:p w14:paraId="2869D776" w14:textId="17DA9DF2" w:rsidR="006219BD" w:rsidRPr="00B23771" w:rsidRDefault="006219BD" w:rsidP="006219BD">
            <w:pPr>
              <w:pStyle w:val="TAC"/>
              <w:jc w:val="left"/>
              <w:rPr>
                <w:rFonts w:eastAsia="SimSun"/>
                <w:lang w:eastAsia="zh-CN"/>
              </w:rPr>
            </w:pPr>
            <w:r>
              <w:rPr>
                <w:rFonts w:eastAsia="SimSun"/>
                <w:lang w:eastAsia="zh-CN"/>
              </w:rPr>
              <w:t>QoS Rules are provided to the non-3GPP AN and the same marking on NG3 used for RAN are used for the non-3GPP AN. The non-3GPP AN maps the QoS rules on non-3GPP specific QoS. The same information provided on NG1, NG2 and NG3 for 3GPP RAN are also provided for non-3GPP AN.</w:t>
            </w:r>
          </w:p>
        </w:tc>
      </w:tr>
      <w:tr w:rsidR="006219BD" w:rsidRPr="0091669A" w14:paraId="2C25EC9A" w14:textId="77777777" w:rsidTr="00D059A2">
        <w:tc>
          <w:tcPr>
            <w:tcW w:w="1651" w:type="dxa"/>
            <w:shd w:val="clear" w:color="auto" w:fill="auto"/>
          </w:tcPr>
          <w:p w14:paraId="24A85369" w14:textId="77777777" w:rsidR="006219BD" w:rsidRDefault="006219BD" w:rsidP="006219BD">
            <w:pPr>
              <w:pStyle w:val="TAL"/>
              <w:rPr>
                <w:rFonts w:eastAsia="SimSun"/>
                <w:lang w:eastAsia="zh-CN"/>
              </w:rPr>
            </w:pPr>
            <w:r>
              <w:rPr>
                <w:rFonts w:eastAsia="SimSun"/>
                <w:lang w:eastAsia="zh-CN"/>
              </w:rPr>
              <w:t>USDOC</w:t>
            </w:r>
          </w:p>
        </w:tc>
        <w:tc>
          <w:tcPr>
            <w:tcW w:w="7978" w:type="dxa"/>
            <w:shd w:val="clear" w:color="auto" w:fill="auto"/>
          </w:tcPr>
          <w:p w14:paraId="6894B663" w14:textId="77777777" w:rsidR="006219BD" w:rsidRPr="00B23771" w:rsidRDefault="006219BD" w:rsidP="006219BD">
            <w:pPr>
              <w:pStyle w:val="TAC"/>
              <w:jc w:val="left"/>
              <w:rPr>
                <w:rFonts w:eastAsia="SimSun"/>
                <w:lang w:eastAsia="zh-CN"/>
              </w:rPr>
            </w:pPr>
            <w:r>
              <w:rPr>
                <w:rFonts w:eastAsia="SimSun"/>
                <w:lang w:eastAsia="zh-CN"/>
              </w:rPr>
              <w:t>See comment in 2.4.</w:t>
            </w:r>
          </w:p>
        </w:tc>
      </w:tr>
      <w:tr w:rsidR="006219BD" w:rsidRPr="00595344" w14:paraId="17501242" w14:textId="77777777" w:rsidTr="000312EE">
        <w:tc>
          <w:tcPr>
            <w:tcW w:w="1651" w:type="dxa"/>
            <w:tcBorders>
              <w:top w:val="single" w:sz="4" w:space="0" w:color="auto"/>
              <w:left w:val="single" w:sz="4" w:space="0" w:color="auto"/>
              <w:bottom w:val="single" w:sz="4" w:space="0" w:color="auto"/>
              <w:right w:val="single" w:sz="4" w:space="0" w:color="auto"/>
            </w:tcBorders>
            <w:shd w:val="clear" w:color="auto" w:fill="auto"/>
          </w:tcPr>
          <w:p w14:paraId="0C21C8A0" w14:textId="77777777" w:rsidR="006219BD" w:rsidRPr="000312EE" w:rsidRDefault="006219BD" w:rsidP="006219BD">
            <w:pPr>
              <w:pStyle w:val="TAL"/>
              <w:rPr>
                <w:rFonts w:eastAsia="SimSun"/>
                <w:lang w:eastAsia="zh-CN"/>
              </w:rPr>
            </w:pPr>
            <w:r w:rsidRPr="000312EE">
              <w:rPr>
                <w:rFonts w:eastAsia="SimSun" w:hint="eastAsia"/>
                <w:lang w:eastAsia="zh-CN"/>
              </w:rPr>
              <w:t>LGE</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071A4EDC" w14:textId="77777777" w:rsidR="006219BD" w:rsidRPr="000312EE" w:rsidRDefault="006219BD" w:rsidP="006219BD">
            <w:pPr>
              <w:pStyle w:val="TAC"/>
              <w:jc w:val="left"/>
              <w:rPr>
                <w:rFonts w:eastAsia="SimSun"/>
                <w:lang w:eastAsia="zh-CN"/>
              </w:rPr>
            </w:pPr>
            <w:r w:rsidRPr="000312EE">
              <w:rPr>
                <w:rFonts w:eastAsia="SimSun"/>
                <w:lang w:eastAsia="zh-CN"/>
              </w:rPr>
              <w:t>A default QoS rule and pre-authorised QoS rules are provided to the UE using NG1 signalling during PDU session establishment. There should be no NG2 signaling because we cannot mandate QoS enforcement in non-3GPP accesses.</w:t>
            </w:r>
          </w:p>
        </w:tc>
      </w:tr>
      <w:tr w:rsidR="00C56C26" w:rsidRPr="00595344" w14:paraId="0FEB280C" w14:textId="77777777" w:rsidTr="000312EE">
        <w:tc>
          <w:tcPr>
            <w:tcW w:w="1651" w:type="dxa"/>
            <w:tcBorders>
              <w:top w:val="single" w:sz="4" w:space="0" w:color="auto"/>
              <w:left w:val="single" w:sz="4" w:space="0" w:color="auto"/>
              <w:bottom w:val="single" w:sz="4" w:space="0" w:color="auto"/>
              <w:right w:val="single" w:sz="4" w:space="0" w:color="auto"/>
            </w:tcBorders>
            <w:shd w:val="clear" w:color="auto" w:fill="auto"/>
          </w:tcPr>
          <w:p w14:paraId="525F5D7A" w14:textId="74F9859E" w:rsidR="00C56C26" w:rsidRPr="000312EE" w:rsidRDefault="00C56C26" w:rsidP="00C56C26">
            <w:pPr>
              <w:pStyle w:val="TAL"/>
              <w:rPr>
                <w:rFonts w:eastAsia="SimSun"/>
                <w:lang w:eastAsia="zh-CN"/>
              </w:rPr>
            </w:pPr>
            <w:r>
              <w:rPr>
                <w:rFonts w:eastAsia="SimSun" w:hint="eastAsia"/>
                <w:lang w:eastAsia="zh-CN"/>
              </w:rPr>
              <w:t>CMCC</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2F920589" w14:textId="2387E3B4" w:rsidR="00C56C26" w:rsidRPr="000312EE" w:rsidRDefault="00C56C26" w:rsidP="00C56C26">
            <w:pPr>
              <w:pStyle w:val="TAC"/>
              <w:jc w:val="left"/>
              <w:rPr>
                <w:rFonts w:eastAsia="SimSun"/>
                <w:lang w:eastAsia="zh-CN"/>
              </w:rPr>
            </w:pPr>
            <w:r>
              <w:t>Although we think detailed discussion on non-3GPP may be in later stage, we current understanding on this tends to agree with AT&amp;T.</w:t>
            </w:r>
          </w:p>
        </w:tc>
      </w:tr>
    </w:tbl>
    <w:p w14:paraId="18161536" w14:textId="77777777" w:rsidR="00F92397" w:rsidRPr="000312EE" w:rsidRDefault="00F92397" w:rsidP="00F92397">
      <w:pPr>
        <w:rPr>
          <w:lang w:eastAsia="ja-JP"/>
        </w:rPr>
      </w:pPr>
    </w:p>
    <w:p w14:paraId="22386FD7" w14:textId="77777777" w:rsidR="00F92397" w:rsidRPr="00AF2832" w:rsidRDefault="00F92397" w:rsidP="00F92397">
      <w:pPr>
        <w:rPr>
          <w:b/>
          <w:i/>
          <w:u w:val="single"/>
          <w:lang w:eastAsia="ja-JP"/>
        </w:rPr>
      </w:pPr>
      <w:r>
        <w:rPr>
          <w:b/>
          <w:i/>
          <w:u w:val="single"/>
          <w:lang w:eastAsia="ja-JP"/>
        </w:rPr>
        <w:t>Email convenor</w:t>
      </w:r>
      <w:r w:rsidRPr="00AF2832">
        <w:rPr>
          <w:b/>
          <w:i/>
          <w:u w:val="single"/>
          <w:lang w:eastAsia="ja-JP"/>
        </w:rPr>
        <w:t>’</w:t>
      </w:r>
      <w:r w:rsidRPr="00AF2832">
        <w:rPr>
          <w:rFonts w:hint="eastAsia"/>
          <w:b/>
          <w:i/>
          <w:u w:val="single"/>
          <w:lang w:eastAsia="ja-JP"/>
        </w:rPr>
        <w:t>s summary:</w:t>
      </w:r>
    </w:p>
    <w:p w14:paraId="244225BF" w14:textId="77777777" w:rsidR="00CE006C" w:rsidRDefault="00CE006C" w:rsidP="00CE006C">
      <w:pPr>
        <w:rPr>
          <w:lang w:eastAsia="ja-JP"/>
        </w:rPr>
      </w:pPr>
      <w:r>
        <w:rPr>
          <w:lang w:eastAsia="ja-JP"/>
        </w:rPr>
        <w:t>Summary of the discussion:</w:t>
      </w:r>
    </w:p>
    <w:p w14:paraId="18AED972" w14:textId="4A427401" w:rsidR="00CE006C" w:rsidRDefault="00CE006C" w:rsidP="00CE006C">
      <w:pPr>
        <w:rPr>
          <w:lang w:eastAsia="ja-JP"/>
        </w:rPr>
      </w:pPr>
      <w:r>
        <w:rPr>
          <w:lang w:eastAsia="ja-JP"/>
        </w:rPr>
        <w:t>There is no clear consensus. At least three companies (Intel, ZTE, Qualcomm) indicate that NG1, NG2 and NG3 can be used in the same or similar way as</w:t>
      </w:r>
      <w:r w:rsidR="002B0C94">
        <w:rPr>
          <w:lang w:eastAsia="ja-JP"/>
        </w:rPr>
        <w:t xml:space="preserve"> with 3GPP access for provision of QoS rules to the non-3GPP AN and the UE, while the mapping of these QoS rules to the non-3GPP specific QoS is performed by the non-3GPP AN.</w:t>
      </w:r>
    </w:p>
    <w:p w14:paraId="49BAECBD" w14:textId="285D0E6B" w:rsidR="002B0C94" w:rsidRPr="00966F10" w:rsidRDefault="002B0C94" w:rsidP="002B0C94">
      <w:pPr>
        <w:rPr>
          <w:b/>
          <w:lang w:eastAsia="ja-JP"/>
        </w:rPr>
      </w:pPr>
      <w:r w:rsidRPr="00966F10">
        <w:rPr>
          <w:b/>
          <w:lang w:eastAsia="ja-JP"/>
        </w:rPr>
        <w:t xml:space="preserve">Proposal </w:t>
      </w:r>
      <w:r>
        <w:rPr>
          <w:b/>
          <w:lang w:eastAsia="ja-JP"/>
        </w:rPr>
        <w:t>6</w:t>
      </w:r>
      <w:r w:rsidRPr="00966F10">
        <w:rPr>
          <w:b/>
          <w:lang w:eastAsia="ja-JP"/>
        </w:rPr>
        <w:t xml:space="preserve">.1: </w:t>
      </w:r>
      <w:r>
        <w:rPr>
          <w:b/>
          <w:lang w:eastAsia="ja-JP"/>
        </w:rPr>
        <w:t>Individual companies should clarify how the NextGen QoS framework applies to non-3GPP access as part of their architecture for support of non-3GPP access.</w:t>
      </w:r>
    </w:p>
    <w:p w14:paraId="6A275FEC" w14:textId="77777777" w:rsidR="00F92397" w:rsidRPr="00C067EB" w:rsidRDefault="00F92397" w:rsidP="00F92397">
      <w:pPr>
        <w:rPr>
          <w:b/>
          <w:lang w:eastAsia="ja-JP"/>
        </w:rPr>
      </w:pPr>
    </w:p>
    <w:p w14:paraId="0397D241" w14:textId="77777777" w:rsidR="007C39C7" w:rsidRDefault="007C39C7" w:rsidP="00F16133">
      <w:pPr>
        <w:rPr>
          <w:lang w:eastAsia="ja-JP"/>
        </w:rPr>
      </w:pPr>
    </w:p>
    <w:p w14:paraId="7269C234" w14:textId="77777777" w:rsidR="00E57063" w:rsidRDefault="0088350D" w:rsidP="0088350D">
      <w:pPr>
        <w:pStyle w:val="Heading1"/>
        <w:rPr>
          <w:lang w:eastAsia="ja-JP"/>
        </w:rPr>
      </w:pPr>
      <w:r>
        <w:rPr>
          <w:lang w:eastAsia="ja-JP"/>
        </w:rPr>
        <w:t>3</w:t>
      </w:r>
      <w:r>
        <w:rPr>
          <w:lang w:eastAsia="ja-JP"/>
        </w:rPr>
        <w:tab/>
      </w:r>
      <w:r w:rsidR="00863065">
        <w:rPr>
          <w:rFonts w:hint="eastAsia"/>
          <w:lang w:eastAsia="ja-JP"/>
        </w:rPr>
        <w:t xml:space="preserve">Summary and </w:t>
      </w:r>
      <w:r w:rsidR="00550C79">
        <w:rPr>
          <w:lang w:eastAsia="ja-JP"/>
        </w:rPr>
        <w:t>P</w:t>
      </w:r>
      <w:r w:rsidR="00863065">
        <w:rPr>
          <w:rFonts w:hint="eastAsia"/>
          <w:lang w:eastAsia="ja-JP"/>
        </w:rPr>
        <w:t>roposal</w:t>
      </w:r>
    </w:p>
    <w:p w14:paraId="5E4C46BD" w14:textId="2B14B6D3" w:rsidR="00AA2AB7" w:rsidRDefault="00AA2AB7" w:rsidP="00AA2AB7">
      <w:pPr>
        <w:rPr>
          <w:lang w:eastAsia="ja-JP"/>
        </w:rPr>
      </w:pPr>
      <w:r w:rsidRPr="0091669A">
        <w:rPr>
          <w:rFonts w:hint="eastAsia"/>
          <w:lang w:eastAsia="ja-JP"/>
        </w:rPr>
        <w:t xml:space="preserve">As the outcome of this email discussion, </w:t>
      </w:r>
      <w:r>
        <w:rPr>
          <w:rFonts w:hint="eastAsia"/>
          <w:lang w:eastAsia="ja-JP"/>
        </w:rPr>
        <w:t>the following</w:t>
      </w:r>
      <w:r w:rsidR="00550C79">
        <w:rPr>
          <w:lang w:eastAsia="ja-JP"/>
        </w:rPr>
        <w:t xml:space="preserve"> is </w:t>
      </w:r>
      <w:r>
        <w:rPr>
          <w:rFonts w:hint="eastAsia"/>
          <w:lang w:eastAsia="ja-JP"/>
        </w:rPr>
        <w:t>proposed.</w:t>
      </w:r>
      <w:r w:rsidR="00A14114">
        <w:rPr>
          <w:lang w:eastAsia="ja-JP"/>
        </w:rPr>
        <w:t xml:space="preserve"> The actual text proposal is synthesised in a separate contribution S2-16</w:t>
      </w:r>
      <w:r w:rsidR="00DE626D">
        <w:rPr>
          <w:lang w:eastAsia="ja-JP"/>
        </w:rPr>
        <w:t>4761</w:t>
      </w:r>
      <w:r w:rsidR="00A14114">
        <w:rPr>
          <w:lang w:eastAsia="ja-JP"/>
        </w:rPr>
        <w:t>.</w:t>
      </w:r>
    </w:p>
    <w:p w14:paraId="1319E0FE" w14:textId="77777777" w:rsidR="002B0C94" w:rsidRDefault="002B0C94" w:rsidP="002B0C94">
      <w:pPr>
        <w:rPr>
          <w:b/>
          <w:lang w:eastAsia="ja-JP"/>
        </w:rPr>
      </w:pPr>
      <w:r w:rsidRPr="00E4174A">
        <w:rPr>
          <w:b/>
          <w:lang w:eastAsia="ja-JP"/>
        </w:rPr>
        <w:t>Proposal 1</w:t>
      </w:r>
      <w:r>
        <w:rPr>
          <w:b/>
          <w:lang w:eastAsia="ja-JP"/>
        </w:rPr>
        <w:t>.1</w:t>
      </w:r>
      <w:r w:rsidRPr="00E4174A">
        <w:rPr>
          <w:b/>
          <w:lang w:eastAsia="ja-JP"/>
        </w:rPr>
        <w:t xml:space="preserve">: It is proposed to focus the discussion on whether there is a need to identify droppable </w:t>
      </w:r>
      <w:r>
        <w:rPr>
          <w:b/>
          <w:lang w:eastAsia="ja-JP"/>
        </w:rPr>
        <w:t xml:space="preserve">and/or delayable </w:t>
      </w:r>
      <w:r w:rsidRPr="00E4174A">
        <w:rPr>
          <w:b/>
          <w:lang w:eastAsia="ja-JP"/>
        </w:rPr>
        <w:t>packets.</w:t>
      </w:r>
      <w:r>
        <w:rPr>
          <w:b/>
          <w:lang w:eastAsia="ja-JP"/>
        </w:rPr>
        <w:t xml:space="preserve"> With that clarification definitions (b) and (c) may converge.</w:t>
      </w:r>
      <w:r w:rsidRPr="00E4174A">
        <w:rPr>
          <w:b/>
          <w:lang w:eastAsia="ja-JP"/>
        </w:rPr>
        <w:t xml:space="preserve">  </w:t>
      </w:r>
    </w:p>
    <w:p w14:paraId="039F28E1" w14:textId="77777777" w:rsidR="002B0C94" w:rsidRDefault="002B0C94" w:rsidP="002B0C94">
      <w:pPr>
        <w:rPr>
          <w:b/>
          <w:lang w:eastAsia="ja-JP"/>
        </w:rPr>
      </w:pPr>
    </w:p>
    <w:p w14:paraId="103E178C" w14:textId="5EADF8AD" w:rsidR="002B0C94" w:rsidRPr="00966F10" w:rsidRDefault="002B0C94" w:rsidP="002B0C94">
      <w:pPr>
        <w:rPr>
          <w:b/>
          <w:lang w:eastAsia="ja-JP"/>
        </w:rPr>
      </w:pPr>
      <w:r w:rsidRPr="00966F10">
        <w:rPr>
          <w:b/>
          <w:lang w:eastAsia="ja-JP"/>
        </w:rPr>
        <w:t xml:space="preserve">Proposal 2.1: </w:t>
      </w:r>
      <w:r w:rsidR="004261BD" w:rsidRPr="00966F10">
        <w:rPr>
          <w:b/>
          <w:lang w:eastAsia="ja-JP"/>
        </w:rPr>
        <w:t xml:space="preserve">DRB binding in RAN is based on NG3 marking and </w:t>
      </w:r>
      <w:r w:rsidR="004261BD">
        <w:rPr>
          <w:b/>
          <w:lang w:eastAsia="ja-JP"/>
        </w:rPr>
        <w:t xml:space="preserve">corresponding </w:t>
      </w:r>
      <w:r w:rsidR="004261BD" w:rsidRPr="00966F10">
        <w:rPr>
          <w:b/>
          <w:lang w:eastAsia="ja-JP"/>
        </w:rPr>
        <w:t xml:space="preserve">QoS </w:t>
      </w:r>
      <w:r w:rsidR="004261BD">
        <w:rPr>
          <w:b/>
          <w:lang w:eastAsia="ja-JP"/>
        </w:rPr>
        <w:t>policy</w:t>
      </w:r>
      <w:r w:rsidR="004261BD" w:rsidRPr="00966F10">
        <w:rPr>
          <w:b/>
          <w:lang w:eastAsia="ja-JP"/>
        </w:rPr>
        <w:t xml:space="preserve"> (or “flow forwarding treatment”) provided via NG2 signalling (at PDU Session establishment or via QoS flow-specific signalling)</w:t>
      </w:r>
      <w:r w:rsidR="004261BD">
        <w:rPr>
          <w:b/>
          <w:lang w:eastAsia="ja-JP"/>
        </w:rPr>
        <w:t xml:space="preserve"> or indicated in the NG3 marking itself</w:t>
      </w:r>
      <w:r w:rsidR="004261BD" w:rsidRPr="00966F10">
        <w:rPr>
          <w:b/>
          <w:lang w:eastAsia="ja-JP"/>
        </w:rPr>
        <w:t>.</w:t>
      </w:r>
      <w:r w:rsidRPr="00966F10">
        <w:rPr>
          <w:b/>
          <w:lang w:eastAsia="ja-JP"/>
        </w:rPr>
        <w:t xml:space="preserve"> Packet filters are not used for DRB binding in RAN</w:t>
      </w:r>
      <w:r w:rsidR="000C5049">
        <w:rPr>
          <w:b/>
          <w:lang w:eastAsia="ja-JP"/>
        </w:rPr>
        <w:t>.</w:t>
      </w:r>
    </w:p>
    <w:p w14:paraId="391A1741" w14:textId="3C9DA309" w:rsidR="002B0C94" w:rsidRPr="00966F10" w:rsidRDefault="002B0C94" w:rsidP="002B0C94">
      <w:pPr>
        <w:rPr>
          <w:b/>
          <w:lang w:eastAsia="ja-JP"/>
        </w:rPr>
      </w:pPr>
      <w:r w:rsidRPr="00966F10">
        <w:rPr>
          <w:b/>
          <w:lang w:eastAsia="ja-JP"/>
        </w:rPr>
        <w:t>Proposal 2.</w:t>
      </w:r>
      <w:r>
        <w:rPr>
          <w:b/>
          <w:lang w:eastAsia="ja-JP"/>
        </w:rPr>
        <w:t>2</w:t>
      </w:r>
      <w:r w:rsidRPr="00966F10">
        <w:rPr>
          <w:b/>
          <w:lang w:eastAsia="ja-JP"/>
        </w:rPr>
        <w:t xml:space="preserve">: DRB binding in </w:t>
      </w:r>
      <w:r>
        <w:rPr>
          <w:b/>
          <w:lang w:eastAsia="ja-JP"/>
        </w:rPr>
        <w:t>UE is based on packet filters provided via AS-level mechanisms</w:t>
      </w:r>
      <w:r w:rsidR="004C501C">
        <w:rPr>
          <w:b/>
          <w:lang w:eastAsia="ja-JP"/>
        </w:rPr>
        <w:t xml:space="preserve"> (or derived implicitly via Reflective QoS).</w:t>
      </w:r>
    </w:p>
    <w:p w14:paraId="38FAE9E4" w14:textId="77777777" w:rsidR="002B0C94" w:rsidRPr="00966F10" w:rsidRDefault="002B0C94" w:rsidP="002B0C94">
      <w:pPr>
        <w:rPr>
          <w:b/>
          <w:lang w:eastAsia="ja-JP"/>
        </w:rPr>
      </w:pPr>
      <w:r w:rsidRPr="00966F10">
        <w:rPr>
          <w:b/>
          <w:lang w:eastAsia="ja-JP"/>
        </w:rPr>
        <w:t>Proposal 2.</w:t>
      </w:r>
      <w:r>
        <w:rPr>
          <w:b/>
          <w:lang w:eastAsia="ja-JP"/>
        </w:rPr>
        <w:t>3</w:t>
      </w:r>
      <w:r w:rsidRPr="00966F10">
        <w:rPr>
          <w:b/>
          <w:lang w:eastAsia="ja-JP"/>
        </w:rPr>
        <w:t xml:space="preserve">: </w:t>
      </w:r>
      <w:r>
        <w:rPr>
          <w:b/>
          <w:lang w:eastAsia="ja-JP"/>
        </w:rPr>
        <w:t>DRB establishment without CN involvement is possible for pre-authorised QoS.</w:t>
      </w:r>
    </w:p>
    <w:p w14:paraId="0CEBB49C" w14:textId="28C398D7" w:rsidR="002B0C94" w:rsidRPr="00966F10" w:rsidRDefault="002B0C94" w:rsidP="002B0C94">
      <w:pPr>
        <w:rPr>
          <w:b/>
          <w:lang w:eastAsia="ja-JP"/>
        </w:rPr>
      </w:pPr>
      <w:r w:rsidRPr="00966F10">
        <w:rPr>
          <w:b/>
          <w:lang w:eastAsia="ja-JP"/>
        </w:rPr>
        <w:t>Proposal 2.</w:t>
      </w:r>
      <w:r>
        <w:rPr>
          <w:b/>
          <w:lang w:eastAsia="ja-JP"/>
        </w:rPr>
        <w:t>4</w:t>
      </w:r>
      <w:r w:rsidRPr="00966F10">
        <w:rPr>
          <w:b/>
          <w:lang w:eastAsia="ja-JP"/>
        </w:rPr>
        <w:t xml:space="preserve">: </w:t>
      </w:r>
      <w:r>
        <w:rPr>
          <w:b/>
          <w:lang w:eastAsia="ja-JP"/>
        </w:rPr>
        <w:t xml:space="preserve">DRB sharing is possible among PDU Sessions. Whether DRB sharing among “QoS flows” </w:t>
      </w:r>
      <w:r w:rsidR="000C5049">
        <w:rPr>
          <w:b/>
          <w:lang w:eastAsia="ja-JP"/>
        </w:rPr>
        <w:t xml:space="preserve">of the same PDU Session </w:t>
      </w:r>
      <w:r>
        <w:rPr>
          <w:b/>
          <w:lang w:eastAsia="ja-JP"/>
        </w:rPr>
        <w:t>is possible is FFS.</w:t>
      </w:r>
    </w:p>
    <w:p w14:paraId="497C83E9" w14:textId="5C738B4D" w:rsidR="002B0C94" w:rsidRPr="00966F10" w:rsidRDefault="002B0C94" w:rsidP="002B0C94">
      <w:pPr>
        <w:rPr>
          <w:b/>
          <w:lang w:eastAsia="ja-JP"/>
        </w:rPr>
      </w:pPr>
      <w:r w:rsidRPr="00966F10">
        <w:rPr>
          <w:b/>
          <w:lang w:eastAsia="ja-JP"/>
        </w:rPr>
        <w:lastRenderedPageBreak/>
        <w:t>Proposal 2.</w:t>
      </w:r>
      <w:r>
        <w:rPr>
          <w:b/>
          <w:lang w:eastAsia="ja-JP"/>
        </w:rPr>
        <w:t>5</w:t>
      </w:r>
      <w:r w:rsidRPr="00966F10">
        <w:rPr>
          <w:b/>
          <w:lang w:eastAsia="ja-JP"/>
        </w:rPr>
        <w:t xml:space="preserve">: </w:t>
      </w:r>
      <w:r w:rsidR="00BF367B">
        <w:rPr>
          <w:b/>
          <w:lang w:eastAsia="ja-JP"/>
        </w:rPr>
        <w:t>N</w:t>
      </w:r>
      <w:r>
        <w:rPr>
          <w:b/>
          <w:lang w:eastAsia="ja-JP"/>
        </w:rPr>
        <w:t>one for the time being</w:t>
      </w:r>
      <w:r w:rsidR="000B5442">
        <w:rPr>
          <w:b/>
          <w:lang w:eastAsia="ja-JP"/>
        </w:rPr>
        <w:t xml:space="preserve"> (related to UE-requested DRB)</w:t>
      </w:r>
      <w:r>
        <w:rPr>
          <w:b/>
          <w:lang w:eastAsia="ja-JP"/>
        </w:rPr>
        <w:t>.</w:t>
      </w:r>
    </w:p>
    <w:p w14:paraId="48DD672C" w14:textId="77777777" w:rsidR="002B0C94" w:rsidRPr="00966F10" w:rsidRDefault="002B0C94" w:rsidP="002B0C94">
      <w:pPr>
        <w:rPr>
          <w:b/>
          <w:lang w:eastAsia="ja-JP"/>
        </w:rPr>
      </w:pPr>
      <w:r w:rsidRPr="00966F10">
        <w:rPr>
          <w:b/>
          <w:lang w:eastAsia="ja-JP"/>
        </w:rPr>
        <w:t>Proposal 2.</w:t>
      </w:r>
      <w:r>
        <w:rPr>
          <w:b/>
          <w:lang w:eastAsia="ja-JP"/>
        </w:rPr>
        <w:t>6</w:t>
      </w:r>
      <w:r w:rsidRPr="00966F10">
        <w:rPr>
          <w:b/>
          <w:lang w:eastAsia="ja-JP"/>
        </w:rPr>
        <w:t xml:space="preserve">: </w:t>
      </w:r>
      <w:r>
        <w:rPr>
          <w:b/>
          <w:lang w:eastAsia="ja-JP"/>
        </w:rPr>
        <w:t>Focus on whether an e2e “QoS flow ID” is needed.</w:t>
      </w:r>
    </w:p>
    <w:p w14:paraId="70CBE18B" w14:textId="77777777" w:rsidR="002B0C94" w:rsidRPr="00E4174A" w:rsidRDefault="002B0C94" w:rsidP="002B0C94">
      <w:pPr>
        <w:rPr>
          <w:b/>
          <w:lang w:eastAsia="ja-JP"/>
        </w:rPr>
      </w:pPr>
    </w:p>
    <w:p w14:paraId="6BADC4BA" w14:textId="16E3A2DE" w:rsidR="002B0C94" w:rsidRDefault="002B0C94" w:rsidP="002B0C94">
      <w:pPr>
        <w:rPr>
          <w:b/>
          <w:lang w:eastAsia="ja-JP"/>
        </w:rPr>
      </w:pPr>
      <w:r w:rsidRPr="00966F10">
        <w:rPr>
          <w:b/>
          <w:lang w:eastAsia="ja-JP"/>
        </w:rPr>
        <w:t xml:space="preserve">Proposal </w:t>
      </w:r>
      <w:r>
        <w:rPr>
          <w:b/>
          <w:lang w:eastAsia="ja-JP"/>
        </w:rPr>
        <w:t>3</w:t>
      </w:r>
      <w:r w:rsidRPr="00966F10">
        <w:rPr>
          <w:b/>
          <w:lang w:eastAsia="ja-JP"/>
        </w:rPr>
        <w:t xml:space="preserve">.1: </w:t>
      </w:r>
      <w:r>
        <w:rPr>
          <w:b/>
          <w:lang w:eastAsia="ja-JP"/>
        </w:rPr>
        <w:t>Focus on whether the QoS-related information provided from the network to the UE is partly signalled via NG1 or whether it is signalled at AS-level only</w:t>
      </w:r>
      <w:r w:rsidR="004F0550">
        <w:rPr>
          <w:b/>
          <w:lang w:eastAsia="ja-JP"/>
        </w:rPr>
        <w:t>.</w:t>
      </w:r>
    </w:p>
    <w:p w14:paraId="0461005F" w14:textId="77777777" w:rsidR="002B0C94" w:rsidRDefault="002B0C94" w:rsidP="002B0C94">
      <w:pPr>
        <w:rPr>
          <w:b/>
          <w:lang w:eastAsia="ja-JP"/>
        </w:rPr>
      </w:pPr>
    </w:p>
    <w:p w14:paraId="3287B653" w14:textId="35EBDD4A" w:rsidR="002B0C94" w:rsidRPr="00966F10" w:rsidRDefault="002B0C94" w:rsidP="002B0C94">
      <w:pPr>
        <w:rPr>
          <w:b/>
          <w:lang w:eastAsia="ja-JP"/>
        </w:rPr>
      </w:pPr>
      <w:r w:rsidRPr="00966F10">
        <w:rPr>
          <w:b/>
          <w:lang w:eastAsia="ja-JP"/>
        </w:rPr>
        <w:t xml:space="preserve">Proposal </w:t>
      </w:r>
      <w:r>
        <w:rPr>
          <w:b/>
          <w:lang w:eastAsia="ja-JP"/>
        </w:rPr>
        <w:t>4</w:t>
      </w:r>
      <w:r w:rsidRPr="00966F10">
        <w:rPr>
          <w:b/>
          <w:lang w:eastAsia="ja-JP"/>
        </w:rPr>
        <w:t xml:space="preserve">.1: </w:t>
      </w:r>
      <w:r>
        <w:rPr>
          <w:b/>
          <w:lang w:eastAsia="ja-JP"/>
        </w:rPr>
        <w:t>Clarify whether UE is aware of the QoS level / profile associated with a “QoS flow”.</w:t>
      </w:r>
    </w:p>
    <w:p w14:paraId="1857E61A" w14:textId="77777777" w:rsidR="002B0C94" w:rsidRDefault="002B0C94" w:rsidP="002B0C94">
      <w:pPr>
        <w:rPr>
          <w:b/>
          <w:lang w:eastAsia="ja-JP"/>
        </w:rPr>
      </w:pPr>
    </w:p>
    <w:p w14:paraId="7762E204" w14:textId="77777777" w:rsidR="002B0C94" w:rsidRPr="00966F10" w:rsidRDefault="002B0C94" w:rsidP="002B0C94">
      <w:pPr>
        <w:rPr>
          <w:b/>
          <w:lang w:eastAsia="ja-JP"/>
        </w:rPr>
      </w:pPr>
      <w:r w:rsidRPr="00966F10">
        <w:rPr>
          <w:b/>
          <w:lang w:eastAsia="ja-JP"/>
        </w:rPr>
        <w:t xml:space="preserve">Proposal </w:t>
      </w:r>
      <w:r>
        <w:rPr>
          <w:b/>
          <w:lang w:eastAsia="ja-JP"/>
        </w:rPr>
        <w:t>5</w:t>
      </w:r>
      <w:r w:rsidRPr="00966F10">
        <w:rPr>
          <w:b/>
          <w:lang w:eastAsia="ja-JP"/>
        </w:rPr>
        <w:t xml:space="preserve">.1: </w:t>
      </w:r>
      <w:r>
        <w:rPr>
          <w:b/>
          <w:lang w:eastAsia="ja-JP"/>
        </w:rPr>
        <w:t>Reflective QoS is an attribute of “QoS flow”.</w:t>
      </w:r>
    </w:p>
    <w:p w14:paraId="2785B60E" w14:textId="5AF5F297" w:rsidR="002B0C94" w:rsidRPr="00966F10" w:rsidRDefault="002B0C94" w:rsidP="002B0C94">
      <w:pPr>
        <w:rPr>
          <w:b/>
          <w:lang w:eastAsia="ja-JP"/>
        </w:rPr>
      </w:pPr>
      <w:r w:rsidRPr="00966F10">
        <w:rPr>
          <w:b/>
          <w:lang w:eastAsia="ja-JP"/>
        </w:rPr>
        <w:t xml:space="preserve">Proposal </w:t>
      </w:r>
      <w:r>
        <w:rPr>
          <w:b/>
          <w:lang w:eastAsia="ja-JP"/>
        </w:rPr>
        <w:t>5</w:t>
      </w:r>
      <w:r w:rsidRPr="00966F10">
        <w:rPr>
          <w:b/>
          <w:lang w:eastAsia="ja-JP"/>
        </w:rPr>
        <w:t>.</w:t>
      </w:r>
      <w:r>
        <w:rPr>
          <w:b/>
          <w:lang w:eastAsia="ja-JP"/>
        </w:rPr>
        <w:t>2</w:t>
      </w:r>
      <w:r w:rsidRPr="00966F10">
        <w:rPr>
          <w:b/>
          <w:lang w:eastAsia="ja-JP"/>
        </w:rPr>
        <w:t xml:space="preserve">: </w:t>
      </w:r>
      <w:r w:rsidR="004F0550">
        <w:rPr>
          <w:b/>
          <w:lang w:eastAsia="ja-JP"/>
        </w:rPr>
        <w:t>QoS f</w:t>
      </w:r>
      <w:r>
        <w:rPr>
          <w:b/>
          <w:lang w:eastAsia="ja-JP"/>
        </w:rPr>
        <w:t xml:space="preserve">lows with Reflective QoS and </w:t>
      </w:r>
      <w:r w:rsidR="004F0550">
        <w:rPr>
          <w:b/>
          <w:lang w:eastAsia="ja-JP"/>
        </w:rPr>
        <w:t xml:space="preserve">QoS </w:t>
      </w:r>
      <w:r>
        <w:rPr>
          <w:b/>
          <w:lang w:eastAsia="ja-JP"/>
        </w:rPr>
        <w:t>flows with explicitly signalled packet filters can be multiplexed on the same DRB.</w:t>
      </w:r>
    </w:p>
    <w:p w14:paraId="4FA601A4" w14:textId="77777777" w:rsidR="002B0C94" w:rsidRPr="00966F10" w:rsidRDefault="002B0C94" w:rsidP="002B0C94">
      <w:pPr>
        <w:rPr>
          <w:b/>
          <w:lang w:eastAsia="ja-JP"/>
        </w:rPr>
      </w:pPr>
      <w:r w:rsidRPr="00966F10">
        <w:rPr>
          <w:b/>
          <w:lang w:eastAsia="ja-JP"/>
        </w:rPr>
        <w:t xml:space="preserve">Proposal </w:t>
      </w:r>
      <w:r>
        <w:rPr>
          <w:b/>
          <w:lang w:eastAsia="ja-JP"/>
        </w:rPr>
        <w:t>5</w:t>
      </w:r>
      <w:r w:rsidRPr="00966F10">
        <w:rPr>
          <w:b/>
          <w:lang w:eastAsia="ja-JP"/>
        </w:rPr>
        <w:t>.</w:t>
      </w:r>
      <w:r>
        <w:rPr>
          <w:b/>
          <w:lang w:eastAsia="ja-JP"/>
        </w:rPr>
        <w:t>3</w:t>
      </w:r>
      <w:r w:rsidRPr="00966F10">
        <w:rPr>
          <w:b/>
          <w:lang w:eastAsia="ja-JP"/>
        </w:rPr>
        <w:t xml:space="preserve">: </w:t>
      </w:r>
      <w:r>
        <w:rPr>
          <w:b/>
          <w:lang w:eastAsia="ja-JP"/>
        </w:rPr>
        <w:t>Implicitly derived QoS rules (via Reflective QoS) have higher precedence order than rules with explicitly signalled filters.</w:t>
      </w:r>
    </w:p>
    <w:p w14:paraId="2E99C027" w14:textId="77777777" w:rsidR="002B0C94" w:rsidRPr="00966F10" w:rsidRDefault="002B0C94" w:rsidP="002B0C94">
      <w:pPr>
        <w:rPr>
          <w:b/>
          <w:lang w:eastAsia="ja-JP"/>
        </w:rPr>
      </w:pPr>
      <w:r w:rsidRPr="00966F10">
        <w:rPr>
          <w:b/>
          <w:lang w:eastAsia="ja-JP"/>
        </w:rPr>
        <w:t xml:space="preserve">Proposal </w:t>
      </w:r>
      <w:r>
        <w:rPr>
          <w:b/>
          <w:lang w:eastAsia="ja-JP"/>
        </w:rPr>
        <w:t>5</w:t>
      </w:r>
      <w:r w:rsidRPr="00966F10">
        <w:rPr>
          <w:b/>
          <w:lang w:eastAsia="ja-JP"/>
        </w:rPr>
        <w:t>.</w:t>
      </w:r>
      <w:r>
        <w:rPr>
          <w:b/>
          <w:lang w:eastAsia="ja-JP"/>
        </w:rPr>
        <w:t>4</w:t>
      </w:r>
      <w:r w:rsidRPr="00966F10">
        <w:rPr>
          <w:b/>
          <w:lang w:eastAsia="ja-JP"/>
        </w:rPr>
        <w:t xml:space="preserve">: </w:t>
      </w:r>
      <w:r>
        <w:rPr>
          <w:b/>
          <w:lang w:eastAsia="ja-JP"/>
        </w:rPr>
        <w:t>It is still FFS whether Reflective QoS is signalled via C-plane, inband, or not signalled at all.</w:t>
      </w:r>
      <w:r w:rsidRPr="00966F10">
        <w:rPr>
          <w:b/>
          <w:lang w:eastAsia="ja-JP"/>
        </w:rPr>
        <w:t xml:space="preserve">  </w:t>
      </w:r>
    </w:p>
    <w:p w14:paraId="1B6A6140" w14:textId="77777777" w:rsidR="002B0C94" w:rsidRDefault="002B0C94" w:rsidP="002B0C94">
      <w:pPr>
        <w:rPr>
          <w:b/>
          <w:lang w:eastAsia="ja-JP"/>
        </w:rPr>
      </w:pPr>
    </w:p>
    <w:p w14:paraId="7BABDBE8" w14:textId="77777777" w:rsidR="002B0C94" w:rsidRPr="00966F10" w:rsidRDefault="002B0C94" w:rsidP="002B0C94">
      <w:pPr>
        <w:rPr>
          <w:b/>
          <w:lang w:eastAsia="ja-JP"/>
        </w:rPr>
      </w:pPr>
      <w:r w:rsidRPr="00966F10">
        <w:rPr>
          <w:b/>
          <w:lang w:eastAsia="ja-JP"/>
        </w:rPr>
        <w:t xml:space="preserve">Proposal </w:t>
      </w:r>
      <w:r>
        <w:rPr>
          <w:b/>
          <w:lang w:eastAsia="ja-JP"/>
        </w:rPr>
        <w:t>6</w:t>
      </w:r>
      <w:r w:rsidRPr="00966F10">
        <w:rPr>
          <w:b/>
          <w:lang w:eastAsia="ja-JP"/>
        </w:rPr>
        <w:t xml:space="preserve">.1: </w:t>
      </w:r>
      <w:r>
        <w:rPr>
          <w:b/>
          <w:lang w:eastAsia="ja-JP"/>
        </w:rPr>
        <w:t>Individual companies should clarify how the NextGen QoS framework applies to non-3GPP access as part of their architecture for support of non-3GPP access.</w:t>
      </w:r>
    </w:p>
    <w:p w14:paraId="5B6D6E42" w14:textId="77777777" w:rsidR="002B0C94" w:rsidRDefault="002B0C94" w:rsidP="002B0C94">
      <w:pPr>
        <w:rPr>
          <w:b/>
          <w:lang w:eastAsia="ja-JP"/>
        </w:rPr>
      </w:pPr>
    </w:p>
    <w:p w14:paraId="5B219895" w14:textId="77777777" w:rsidR="002B0C94" w:rsidRPr="00966F10" w:rsidRDefault="002B0C94" w:rsidP="002B0C94">
      <w:pPr>
        <w:rPr>
          <w:b/>
          <w:lang w:eastAsia="ja-JP"/>
        </w:rPr>
      </w:pPr>
    </w:p>
    <w:p w14:paraId="2F42B89F" w14:textId="77777777" w:rsidR="0088350D" w:rsidRDefault="0088350D" w:rsidP="002462A5">
      <w:pPr>
        <w:pStyle w:val="B1"/>
      </w:pPr>
    </w:p>
    <w:sectPr w:rsidR="0088350D" w:rsidSect="00F44690">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Stojanovski, Saso" w:date="2016-08-23T13:41:00Z" w:initials="SS">
    <w:p w14:paraId="0B5F2BBC" w14:textId="5D1D9181" w:rsidR="00D62DF3" w:rsidRDefault="00D62DF3">
      <w:pPr>
        <w:pStyle w:val="CommentText"/>
      </w:pPr>
      <w:r>
        <w:rPr>
          <w:rStyle w:val="CommentReference"/>
        </w:rPr>
        <w:annotationRef/>
      </w:r>
    </w:p>
  </w:comment>
  <w:comment w:id="4" w:author="Stojanovski, Saso" w:date="2016-08-23T13:41:00Z" w:initials="SS">
    <w:p w14:paraId="5263E345" w14:textId="11D6F033" w:rsidR="00D62DF3" w:rsidRDefault="00D62DF3">
      <w:pPr>
        <w:pStyle w:val="CommentText"/>
      </w:pPr>
      <w:r>
        <w:rPr>
          <w:rStyle w:val="CommentReference"/>
        </w:rPr>
        <w:annotationRef/>
      </w:r>
      <w:r>
        <w:t>Seems open to such possibility</w:t>
      </w:r>
    </w:p>
  </w:comment>
  <w:comment w:id="5" w:author="Stojanovski, Saso" w:date="2016-08-23T13:41:00Z" w:initials="SS">
    <w:p w14:paraId="7DC98C6C" w14:textId="0BF040FB" w:rsidR="00D62DF3" w:rsidRDefault="00D62DF3">
      <w:pPr>
        <w:pStyle w:val="CommentText"/>
      </w:pPr>
      <w:r>
        <w:rPr>
          <w:rStyle w:val="CommentReference"/>
        </w:rPr>
        <w:annotationRef/>
      </w:r>
      <w:r>
        <w:t>Implies that PDPI may be just one solution; a different FII could be an alternative.</w:t>
      </w:r>
    </w:p>
  </w:comment>
  <w:comment w:id="6" w:author="Stojanovski, Saso" w:date="2016-08-22T16:05:00Z" w:initials="SS">
    <w:p w14:paraId="725487A2" w14:textId="26D3F276" w:rsidR="00F31FAB" w:rsidRDefault="00F31FAB">
      <w:pPr>
        <w:pStyle w:val="CommentText"/>
      </w:pPr>
      <w:r>
        <w:rPr>
          <w:rStyle w:val="CommentReference"/>
        </w:rPr>
        <w:annotationRef/>
      </w:r>
      <w:r>
        <w:t xml:space="preserve">Does this imply binding of UL packets to QoS flow ID first, followed by mapping to DRB, as in Ericsson’s proposal? </w:t>
      </w:r>
    </w:p>
  </w:comment>
  <w:comment w:id="7" w:author="Stojanovski, Saso" w:date="2016-08-22T16:15:00Z" w:initials="SS">
    <w:p w14:paraId="6ABA1E4E" w14:textId="552692F4" w:rsidR="00F31FAB" w:rsidRDefault="00F31FAB">
      <w:pPr>
        <w:pStyle w:val="CommentText"/>
      </w:pPr>
      <w:r>
        <w:rPr>
          <w:rStyle w:val="CommentReference"/>
        </w:rPr>
        <w:annotationRef/>
      </w:r>
      <w:r>
        <w:t>Not sure if “certain marking” refers to an e2e marking similar to the “PDU Flow ID” in Ericsson’s proposal?</w:t>
      </w:r>
    </w:p>
  </w:comment>
  <w:comment w:id="8" w:author="Stojanovski, Saso" w:date="2016-08-22T16:16:00Z" w:initials="SS">
    <w:p w14:paraId="1F85869D" w14:textId="6B872C57" w:rsidR="00F31FAB" w:rsidRDefault="00F31FAB">
      <w:pPr>
        <w:pStyle w:val="CommentText"/>
      </w:pPr>
      <w:r>
        <w:rPr>
          <w:rStyle w:val="CommentReference"/>
        </w:rPr>
        <w:annotationRef/>
      </w:r>
      <w:r>
        <w:t xml:space="preserve">To be confirmed. The reply refers to </w:t>
      </w:r>
      <w:r w:rsidRPr="00974DA2">
        <w:rPr>
          <w:rFonts w:eastAsia="SimSun"/>
          <w:lang w:eastAsia="zh-CN"/>
        </w:rPr>
        <w:t>DRB binding for UL: yes, based on AS signalling</w:t>
      </w:r>
      <w:r>
        <w:t>”, but then later also refers to a “</w:t>
      </w:r>
      <w:r w:rsidRPr="00974DA2">
        <w:rPr>
          <w:rFonts w:eastAsia="SimSun"/>
          <w:lang w:eastAsia="zh-CN"/>
        </w:rPr>
        <w:t>UE</w:t>
      </w:r>
      <w:r w:rsidRPr="00985F41">
        <w:rPr>
          <w:rFonts w:eastAsia="SimSun"/>
          <w:lang w:eastAsia="zh-CN"/>
        </w:rPr>
        <w:t xml:space="preserve"> mapping of PDU flows to DRB is setup based on packet marking (a certain marking identifies a</w:t>
      </w:r>
      <w:r w:rsidRPr="00974DA2">
        <w:rPr>
          <w:rFonts w:eastAsia="SimSun"/>
          <w:lang w:eastAsia="zh-CN"/>
        </w:rPr>
        <w:t xml:space="preserve"> specific PDU flow)</w:t>
      </w:r>
      <w:r>
        <w:rPr>
          <w:rStyle w:val="CommentReference"/>
        </w:rPr>
        <w:annotationRef/>
      </w:r>
      <w:r>
        <w:t>”.</w:t>
      </w:r>
    </w:p>
  </w:comment>
  <w:comment w:id="9" w:author="Stojanovski, Saso" w:date="2016-08-22T16:28:00Z" w:initials="SS">
    <w:p w14:paraId="7A7566EA" w14:textId="4C0B1999" w:rsidR="00F31FAB" w:rsidRDefault="00F31FAB">
      <w:pPr>
        <w:pStyle w:val="CommentText"/>
      </w:pPr>
      <w:r>
        <w:rPr>
          <w:rStyle w:val="CommentReference"/>
        </w:rPr>
        <w:annotationRef/>
      </w:r>
      <w:r>
        <w:t>The comment from AT&amp;T seems to be in favour of no e2e QoS flow ID. TBC.</w:t>
      </w:r>
    </w:p>
  </w:comment>
  <w:comment w:id="10" w:author="Stojanovski, Saso" w:date="2016-08-22T15:26:00Z" w:initials="SS">
    <w:p w14:paraId="4B306947" w14:textId="77777777" w:rsidR="00F31FAB" w:rsidRDefault="00F31FAB">
      <w:pPr>
        <w:pStyle w:val="CommentText"/>
      </w:pPr>
      <w:r>
        <w:rPr>
          <w:rStyle w:val="CommentReference"/>
        </w:rPr>
        <w:annotationRef/>
      </w:r>
      <w:r>
        <w:t>Implied from “</w:t>
      </w:r>
      <w:r w:rsidRPr="00974DA2">
        <w:rPr>
          <w:rFonts w:eastAsia="SimSun"/>
          <w:lang w:eastAsia="zh-CN"/>
        </w:rPr>
        <w:t>A DRB can be shared by multiple PDU flows (which means marking needs to be carried over radio interface</w:t>
      </w:r>
      <w:r>
        <w:t>”.</w:t>
      </w:r>
    </w:p>
    <w:p w14:paraId="367EB6B5" w14:textId="490481BC" w:rsidR="00F31FAB" w:rsidRDefault="00F31FAB">
      <w:pPr>
        <w:pStyle w:val="CommentText"/>
      </w:pPr>
      <w:r>
        <w:t xml:space="preserve">However, it is not clear whether this “PDU flow id” is an e2e or RAN-internal identifier. </w:t>
      </w:r>
    </w:p>
  </w:comment>
  <w:comment w:id="11" w:author="Stojanovski, Saso" w:date="2016-08-22T17:50:00Z" w:initials="SS">
    <w:p w14:paraId="1D6DA584" w14:textId="77777777" w:rsidR="00F31FAB" w:rsidRDefault="00F31FAB">
      <w:pPr>
        <w:pStyle w:val="CommentText"/>
      </w:pPr>
      <w:r>
        <w:rPr>
          <w:rStyle w:val="CommentReference"/>
        </w:rPr>
        <w:annotationRef/>
      </w:r>
      <w:r>
        <w:t>Note that the question was on UE and RAN side, rather than “on NG1 and NG2”.</w:t>
      </w:r>
    </w:p>
    <w:p w14:paraId="580541B4" w14:textId="1C5190EF" w:rsidR="00F31FAB" w:rsidRDefault="00F31FAB">
      <w:pPr>
        <w:pStyle w:val="CommentText"/>
      </w:pPr>
      <w:r>
        <w:t>It is true that current interim agreement 3a refers to “using NG1 signalling”, but the signalling means was not meant to be part of the question.</w:t>
      </w:r>
    </w:p>
  </w:comment>
  <w:comment w:id="12" w:author="Stojanovski, Saso" w:date="2016-08-22T18:46:00Z" w:initials="SS">
    <w:p w14:paraId="7DFCFC76" w14:textId="4E391636" w:rsidR="00361BE9" w:rsidRDefault="00361BE9">
      <w:pPr>
        <w:pStyle w:val="CommentText"/>
      </w:pPr>
      <w:r>
        <w:rPr>
          <w:rStyle w:val="CommentReference"/>
        </w:rPr>
        <w:annotationRef/>
      </w:r>
      <w:r>
        <w:t>I assume that “pre-authorised QoS markings” in the next paragraph refers to “pre-authorised Flow IDs”).</w:t>
      </w:r>
    </w:p>
  </w:comment>
  <w:comment w:id="13" w:author="Stojanovski, Saso" w:date="2016-08-22T18:16:00Z" w:initials="SS">
    <w:p w14:paraId="52CDDC26" w14:textId="2729DE70" w:rsidR="00F31FAB" w:rsidRDefault="00F31FAB">
      <w:pPr>
        <w:pStyle w:val="CommentText"/>
      </w:pPr>
      <w:r>
        <w:rPr>
          <w:rStyle w:val="CommentReference"/>
        </w:rPr>
        <w:annotationRef/>
      </w:r>
      <w:r>
        <w:t>Therefore I am ignoring all replies stating that QoS rules are the same on UE and RAN side.</w:t>
      </w:r>
    </w:p>
  </w:comment>
  <w:comment w:id="14" w:author="Stojanovski, Saso" w:date="2016-08-22T18:44:00Z" w:initials="SS">
    <w:p w14:paraId="27229A49" w14:textId="471AEA20" w:rsidR="004E06CF" w:rsidRDefault="004E06CF">
      <w:pPr>
        <w:pStyle w:val="CommentText"/>
      </w:pPr>
      <w:r>
        <w:rPr>
          <w:rStyle w:val="CommentReference"/>
        </w:rPr>
        <w:annotationRef/>
      </w:r>
      <w:r>
        <w:t xml:space="preserve">Is this the same as “match all” filter? </w:t>
      </w:r>
    </w:p>
  </w:comment>
  <w:comment w:id="16" w:author="Stojanovski, Saso" w:date="2016-08-22T19:17:00Z" w:initials="SS">
    <w:p w14:paraId="0076D71A" w14:textId="59A35548" w:rsidR="009A3578" w:rsidRDefault="009A3578">
      <w:pPr>
        <w:pStyle w:val="CommentText"/>
      </w:pPr>
      <w:r>
        <w:rPr>
          <w:rStyle w:val="CommentReference"/>
        </w:rPr>
        <w:annotationRef/>
      </w:r>
      <w:r>
        <w:t>How does this work with “match all” filter of the default QoS rule? Is there a “default” QoS rule needed in this approach?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5F2BBC" w15:done="0"/>
  <w15:commentEx w15:paraId="5263E345" w15:paraIdParent="0B5F2BBC" w15:done="0"/>
  <w15:commentEx w15:paraId="7DC98C6C" w15:done="0"/>
  <w15:commentEx w15:paraId="725487A2" w15:done="0"/>
  <w15:commentEx w15:paraId="6ABA1E4E" w15:done="0"/>
  <w15:commentEx w15:paraId="1F85869D" w15:done="0"/>
  <w15:commentEx w15:paraId="7A7566EA" w15:done="0"/>
  <w15:commentEx w15:paraId="367EB6B5" w15:done="0"/>
  <w15:commentEx w15:paraId="580541B4" w15:done="0"/>
  <w15:commentEx w15:paraId="7DFCFC76" w15:done="0"/>
  <w15:commentEx w15:paraId="52CDDC26" w15:done="0"/>
  <w15:commentEx w15:paraId="27229A49" w15:done="0"/>
  <w15:commentEx w15:paraId="0076D71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FB4F1" w14:textId="77777777" w:rsidR="00897C75" w:rsidRDefault="00897C75">
      <w:r>
        <w:separator/>
      </w:r>
    </w:p>
  </w:endnote>
  <w:endnote w:type="continuationSeparator" w:id="0">
    <w:p w14:paraId="1B55AF6C" w14:textId="77777777" w:rsidR="00897C75" w:rsidRDefault="00897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179CC" w14:textId="77777777" w:rsidR="00F31FAB" w:rsidRDefault="00F31FAB"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35A6CF1" w14:textId="77777777" w:rsidR="00F31FAB" w:rsidRDefault="00F31F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D412C" w14:textId="77777777" w:rsidR="00F31FAB" w:rsidRDefault="00F31FAB"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63D33">
      <w:rPr>
        <w:rStyle w:val="PageNumber"/>
      </w:rPr>
      <w:t>14</w:t>
    </w:r>
    <w:r>
      <w:rPr>
        <w:rStyle w:val="PageNumber"/>
      </w:rPr>
      <w:fldChar w:fldCharType="end"/>
    </w:r>
  </w:p>
  <w:p w14:paraId="2EAA18CA" w14:textId="77777777" w:rsidR="00F31FAB" w:rsidRDefault="00F31F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6EFF8" w14:textId="77777777" w:rsidR="00897C75" w:rsidRDefault="00897C75">
      <w:r>
        <w:separator/>
      </w:r>
    </w:p>
  </w:footnote>
  <w:footnote w:type="continuationSeparator" w:id="0">
    <w:p w14:paraId="74F1572F" w14:textId="77777777" w:rsidR="00897C75" w:rsidRDefault="00897C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C9C09" w14:textId="77777777" w:rsidR="00F31FAB" w:rsidRDefault="00F31FAB">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B87BD9"/>
    <w:multiLevelType w:val="hybridMultilevel"/>
    <w:tmpl w:val="DF045E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3A71EEC"/>
    <w:multiLevelType w:val="hybridMultilevel"/>
    <w:tmpl w:val="43A81090"/>
    <w:lvl w:ilvl="0" w:tplc="62CA6DCA">
      <w:start w:val="3"/>
      <w:numFmt w:val="bullet"/>
      <w:lvlText w:val="-"/>
      <w:lvlJc w:val="left"/>
      <w:pPr>
        <w:ind w:left="644" w:hanging="360"/>
      </w:pPr>
      <w:rPr>
        <w:rFonts w:ascii="CG Times (WN)" w:eastAsia="MS Mincho" w:hAnsi="CG Times (W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15:restartNumberingAfterBreak="0">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4" w15:restartNumberingAfterBreak="0">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C2647C4"/>
    <w:multiLevelType w:val="hybridMultilevel"/>
    <w:tmpl w:val="F1862C0E"/>
    <w:lvl w:ilvl="0" w:tplc="EF94C046">
      <w:start w:val="1"/>
      <w:numFmt w:val="lowerRoman"/>
      <w:lvlText w:val="%1)"/>
      <w:lvlJc w:val="left"/>
      <w:pPr>
        <w:ind w:left="2007" w:hanging="72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6" w15:restartNumberingAfterBreak="0">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84C5C27"/>
    <w:multiLevelType w:val="hybridMultilevel"/>
    <w:tmpl w:val="A78AD8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8"/>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15"/>
  </w:num>
  <w:num w:numId="5">
    <w:abstractNumId w:val="30"/>
  </w:num>
  <w:num w:numId="6">
    <w:abstractNumId w:val="9"/>
  </w:num>
  <w:num w:numId="7">
    <w:abstractNumId w:val="29"/>
  </w:num>
  <w:num w:numId="8">
    <w:abstractNumId w:val="26"/>
  </w:num>
  <w:num w:numId="9">
    <w:abstractNumId w:val="24"/>
  </w:num>
  <w:num w:numId="10">
    <w:abstractNumId w:val="13"/>
  </w:num>
  <w:num w:numId="11">
    <w:abstractNumId w:val="32"/>
  </w:num>
  <w:num w:numId="12">
    <w:abstractNumId w:val="2"/>
  </w:num>
  <w:num w:numId="13">
    <w:abstractNumId w:val="12"/>
  </w:num>
  <w:num w:numId="14">
    <w:abstractNumId w:val="27"/>
  </w:num>
  <w:num w:numId="15">
    <w:abstractNumId w:val="23"/>
  </w:num>
  <w:num w:numId="16">
    <w:abstractNumId w:val="3"/>
  </w:num>
  <w:num w:numId="17">
    <w:abstractNumId w:val="14"/>
  </w:num>
  <w:num w:numId="18">
    <w:abstractNumId w:val="11"/>
  </w:num>
  <w:num w:numId="19">
    <w:abstractNumId w:val="18"/>
  </w:num>
  <w:num w:numId="20">
    <w:abstractNumId w:val="19"/>
  </w:num>
  <w:num w:numId="21">
    <w:abstractNumId w:val="1"/>
  </w:num>
  <w:num w:numId="22">
    <w:abstractNumId w:val="6"/>
  </w:num>
  <w:num w:numId="23">
    <w:abstractNumId w:val="0"/>
  </w:num>
  <w:num w:numId="24">
    <w:abstractNumId w:val="5"/>
  </w:num>
  <w:num w:numId="25">
    <w:abstractNumId w:val="10"/>
  </w:num>
  <w:num w:numId="26">
    <w:abstractNumId w:val="20"/>
  </w:num>
  <w:num w:numId="27">
    <w:abstractNumId w:val="8"/>
  </w:num>
  <w:num w:numId="28">
    <w:abstractNumId w:val="4"/>
  </w:num>
  <w:num w:numId="29">
    <w:abstractNumId w:val="21"/>
  </w:num>
  <w:num w:numId="30">
    <w:abstractNumId w:val="31"/>
  </w:num>
  <w:num w:numId="31">
    <w:abstractNumId w:val="17"/>
  </w:num>
  <w:num w:numId="32">
    <w:abstractNumId w:val="25"/>
  </w:num>
  <w:num w:numId="33">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29"/>
    <w:rsid w:val="00003DAD"/>
    <w:rsid w:val="00003F67"/>
    <w:rsid w:val="0000526E"/>
    <w:rsid w:val="0000585D"/>
    <w:rsid w:val="00006722"/>
    <w:rsid w:val="00006D48"/>
    <w:rsid w:val="0000746F"/>
    <w:rsid w:val="00010E46"/>
    <w:rsid w:val="00011965"/>
    <w:rsid w:val="00011C81"/>
    <w:rsid w:val="000121D8"/>
    <w:rsid w:val="00013589"/>
    <w:rsid w:val="00013E09"/>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30203"/>
    <w:rsid w:val="000303E4"/>
    <w:rsid w:val="00030944"/>
    <w:rsid w:val="000312EE"/>
    <w:rsid w:val="000314F2"/>
    <w:rsid w:val="00031719"/>
    <w:rsid w:val="00032E94"/>
    <w:rsid w:val="000347B8"/>
    <w:rsid w:val="00034F0A"/>
    <w:rsid w:val="00035AB3"/>
    <w:rsid w:val="00035C47"/>
    <w:rsid w:val="00036173"/>
    <w:rsid w:val="000362AC"/>
    <w:rsid w:val="000363F1"/>
    <w:rsid w:val="0003654C"/>
    <w:rsid w:val="00036F30"/>
    <w:rsid w:val="00037CFA"/>
    <w:rsid w:val="00037D1D"/>
    <w:rsid w:val="000403E1"/>
    <w:rsid w:val="0004138B"/>
    <w:rsid w:val="000415E2"/>
    <w:rsid w:val="00041629"/>
    <w:rsid w:val="00041B80"/>
    <w:rsid w:val="00041B9E"/>
    <w:rsid w:val="00042389"/>
    <w:rsid w:val="00042571"/>
    <w:rsid w:val="00043099"/>
    <w:rsid w:val="00043A37"/>
    <w:rsid w:val="00043C51"/>
    <w:rsid w:val="000444FD"/>
    <w:rsid w:val="000453D0"/>
    <w:rsid w:val="0004555C"/>
    <w:rsid w:val="0004633C"/>
    <w:rsid w:val="000502DD"/>
    <w:rsid w:val="00050882"/>
    <w:rsid w:val="00052B2C"/>
    <w:rsid w:val="00054A6C"/>
    <w:rsid w:val="000554CE"/>
    <w:rsid w:val="000555B2"/>
    <w:rsid w:val="00056CBF"/>
    <w:rsid w:val="00061D2B"/>
    <w:rsid w:val="00061D63"/>
    <w:rsid w:val="00063B2C"/>
    <w:rsid w:val="00063D33"/>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ABD"/>
    <w:rsid w:val="000A3483"/>
    <w:rsid w:val="000A45F5"/>
    <w:rsid w:val="000A5384"/>
    <w:rsid w:val="000A56CE"/>
    <w:rsid w:val="000A5C23"/>
    <w:rsid w:val="000A66F3"/>
    <w:rsid w:val="000B0254"/>
    <w:rsid w:val="000B0477"/>
    <w:rsid w:val="000B0787"/>
    <w:rsid w:val="000B21A5"/>
    <w:rsid w:val="000B51FD"/>
    <w:rsid w:val="000B5442"/>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049"/>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CD1"/>
    <w:rsid w:val="000D59ED"/>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701"/>
    <w:rsid w:val="000F6A2E"/>
    <w:rsid w:val="000F6FE6"/>
    <w:rsid w:val="000F79D1"/>
    <w:rsid w:val="0010053C"/>
    <w:rsid w:val="0010085A"/>
    <w:rsid w:val="00100F3B"/>
    <w:rsid w:val="0010272B"/>
    <w:rsid w:val="001042A0"/>
    <w:rsid w:val="00104AFC"/>
    <w:rsid w:val="0010676B"/>
    <w:rsid w:val="001067D8"/>
    <w:rsid w:val="00106E70"/>
    <w:rsid w:val="0010741C"/>
    <w:rsid w:val="00107CAD"/>
    <w:rsid w:val="00107D72"/>
    <w:rsid w:val="00107F58"/>
    <w:rsid w:val="001100A3"/>
    <w:rsid w:val="001113B8"/>
    <w:rsid w:val="0011164D"/>
    <w:rsid w:val="00111CF7"/>
    <w:rsid w:val="001124AF"/>
    <w:rsid w:val="00112A79"/>
    <w:rsid w:val="00112C1A"/>
    <w:rsid w:val="00113B55"/>
    <w:rsid w:val="00113CA2"/>
    <w:rsid w:val="00116016"/>
    <w:rsid w:val="001167E2"/>
    <w:rsid w:val="0011747F"/>
    <w:rsid w:val="001206AA"/>
    <w:rsid w:val="001219A3"/>
    <w:rsid w:val="001239E6"/>
    <w:rsid w:val="001240C6"/>
    <w:rsid w:val="001245DA"/>
    <w:rsid w:val="00125543"/>
    <w:rsid w:val="001257FC"/>
    <w:rsid w:val="00126A73"/>
    <w:rsid w:val="00126D72"/>
    <w:rsid w:val="00127565"/>
    <w:rsid w:val="00127BA7"/>
    <w:rsid w:val="00127C6B"/>
    <w:rsid w:val="00130397"/>
    <w:rsid w:val="00131D38"/>
    <w:rsid w:val="001335CC"/>
    <w:rsid w:val="00133A6E"/>
    <w:rsid w:val="00133C5F"/>
    <w:rsid w:val="00135D33"/>
    <w:rsid w:val="00136A6C"/>
    <w:rsid w:val="00136A8D"/>
    <w:rsid w:val="00137A2D"/>
    <w:rsid w:val="001401A0"/>
    <w:rsid w:val="00140338"/>
    <w:rsid w:val="00140F74"/>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3FA"/>
    <w:rsid w:val="00156AE9"/>
    <w:rsid w:val="00156F86"/>
    <w:rsid w:val="0016284A"/>
    <w:rsid w:val="001629A3"/>
    <w:rsid w:val="00163099"/>
    <w:rsid w:val="00163293"/>
    <w:rsid w:val="00164253"/>
    <w:rsid w:val="00164968"/>
    <w:rsid w:val="0016554C"/>
    <w:rsid w:val="00166484"/>
    <w:rsid w:val="001667D0"/>
    <w:rsid w:val="00167B14"/>
    <w:rsid w:val="00167C34"/>
    <w:rsid w:val="00167D08"/>
    <w:rsid w:val="00170666"/>
    <w:rsid w:val="001718F9"/>
    <w:rsid w:val="00171AE5"/>
    <w:rsid w:val="001724F6"/>
    <w:rsid w:val="001736D1"/>
    <w:rsid w:val="00173980"/>
    <w:rsid w:val="00174BB2"/>
    <w:rsid w:val="00174C61"/>
    <w:rsid w:val="001755B2"/>
    <w:rsid w:val="00176F85"/>
    <w:rsid w:val="00181806"/>
    <w:rsid w:val="001821BC"/>
    <w:rsid w:val="00182CCB"/>
    <w:rsid w:val="00182D24"/>
    <w:rsid w:val="00183D2C"/>
    <w:rsid w:val="00184044"/>
    <w:rsid w:val="00184730"/>
    <w:rsid w:val="00184B73"/>
    <w:rsid w:val="00185D86"/>
    <w:rsid w:val="00186EF8"/>
    <w:rsid w:val="00187C58"/>
    <w:rsid w:val="00187D7B"/>
    <w:rsid w:val="00190D82"/>
    <w:rsid w:val="0019193C"/>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AB4"/>
    <w:rsid w:val="001C13DD"/>
    <w:rsid w:val="001C14D4"/>
    <w:rsid w:val="001C18AC"/>
    <w:rsid w:val="001C3566"/>
    <w:rsid w:val="001C38E9"/>
    <w:rsid w:val="001C413E"/>
    <w:rsid w:val="001C4BA7"/>
    <w:rsid w:val="001C4C73"/>
    <w:rsid w:val="001C5893"/>
    <w:rsid w:val="001C5D0F"/>
    <w:rsid w:val="001C630A"/>
    <w:rsid w:val="001C651A"/>
    <w:rsid w:val="001C6560"/>
    <w:rsid w:val="001C7241"/>
    <w:rsid w:val="001C7473"/>
    <w:rsid w:val="001C7CED"/>
    <w:rsid w:val="001D1022"/>
    <w:rsid w:val="001D4223"/>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041"/>
    <w:rsid w:val="001F0631"/>
    <w:rsid w:val="001F11C6"/>
    <w:rsid w:val="001F1AD9"/>
    <w:rsid w:val="001F2D79"/>
    <w:rsid w:val="001F3820"/>
    <w:rsid w:val="001F4D3E"/>
    <w:rsid w:val="001F4FD5"/>
    <w:rsid w:val="001F6092"/>
    <w:rsid w:val="001F6DD2"/>
    <w:rsid w:val="00200EF1"/>
    <w:rsid w:val="002013F2"/>
    <w:rsid w:val="00201474"/>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DF9"/>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294"/>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62A5"/>
    <w:rsid w:val="002509F5"/>
    <w:rsid w:val="002525C9"/>
    <w:rsid w:val="00252780"/>
    <w:rsid w:val="00252B5F"/>
    <w:rsid w:val="0025309D"/>
    <w:rsid w:val="00254DB8"/>
    <w:rsid w:val="002553B3"/>
    <w:rsid w:val="00255424"/>
    <w:rsid w:val="00255F56"/>
    <w:rsid w:val="00256928"/>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68D4"/>
    <w:rsid w:val="00287689"/>
    <w:rsid w:val="00290B1F"/>
    <w:rsid w:val="00290C62"/>
    <w:rsid w:val="0029189C"/>
    <w:rsid w:val="00291F3E"/>
    <w:rsid w:val="00294D59"/>
    <w:rsid w:val="00295974"/>
    <w:rsid w:val="00295B03"/>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0C94"/>
    <w:rsid w:val="002B2B9D"/>
    <w:rsid w:val="002B2C29"/>
    <w:rsid w:val="002B509E"/>
    <w:rsid w:val="002B55C7"/>
    <w:rsid w:val="002B63BC"/>
    <w:rsid w:val="002B667C"/>
    <w:rsid w:val="002C017B"/>
    <w:rsid w:val="002C050A"/>
    <w:rsid w:val="002C05EB"/>
    <w:rsid w:val="002C1CD7"/>
    <w:rsid w:val="002C3195"/>
    <w:rsid w:val="002C3A8A"/>
    <w:rsid w:val="002C3D19"/>
    <w:rsid w:val="002C3FB4"/>
    <w:rsid w:val="002C40FE"/>
    <w:rsid w:val="002C4324"/>
    <w:rsid w:val="002D0934"/>
    <w:rsid w:val="002D0AE4"/>
    <w:rsid w:val="002D132D"/>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6F98"/>
    <w:rsid w:val="002F707A"/>
    <w:rsid w:val="002F7854"/>
    <w:rsid w:val="003001FD"/>
    <w:rsid w:val="00300B68"/>
    <w:rsid w:val="00302811"/>
    <w:rsid w:val="00302BB5"/>
    <w:rsid w:val="003058B2"/>
    <w:rsid w:val="00306591"/>
    <w:rsid w:val="00306AF0"/>
    <w:rsid w:val="003077A7"/>
    <w:rsid w:val="0031092F"/>
    <w:rsid w:val="00311C13"/>
    <w:rsid w:val="003121BE"/>
    <w:rsid w:val="00312CF5"/>
    <w:rsid w:val="00313ADB"/>
    <w:rsid w:val="00315510"/>
    <w:rsid w:val="00320783"/>
    <w:rsid w:val="00320EFA"/>
    <w:rsid w:val="00321DB8"/>
    <w:rsid w:val="00323B7F"/>
    <w:rsid w:val="003243C8"/>
    <w:rsid w:val="003248DB"/>
    <w:rsid w:val="00326684"/>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5A"/>
    <w:rsid w:val="003511E4"/>
    <w:rsid w:val="003518EA"/>
    <w:rsid w:val="00351AB1"/>
    <w:rsid w:val="00352999"/>
    <w:rsid w:val="00352E52"/>
    <w:rsid w:val="00354855"/>
    <w:rsid w:val="00354C43"/>
    <w:rsid w:val="00355393"/>
    <w:rsid w:val="00356CE8"/>
    <w:rsid w:val="00360644"/>
    <w:rsid w:val="00360A98"/>
    <w:rsid w:val="00361803"/>
    <w:rsid w:val="00361BE9"/>
    <w:rsid w:val="00361FE9"/>
    <w:rsid w:val="00362843"/>
    <w:rsid w:val="003633AD"/>
    <w:rsid w:val="00363CDE"/>
    <w:rsid w:val="0036472C"/>
    <w:rsid w:val="00366AB7"/>
    <w:rsid w:val="003708C7"/>
    <w:rsid w:val="00372A13"/>
    <w:rsid w:val="00372C01"/>
    <w:rsid w:val="00373441"/>
    <w:rsid w:val="00373470"/>
    <w:rsid w:val="00373B61"/>
    <w:rsid w:val="00373D3E"/>
    <w:rsid w:val="00373DB8"/>
    <w:rsid w:val="00375A6A"/>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5DA"/>
    <w:rsid w:val="00390EB1"/>
    <w:rsid w:val="00392DA8"/>
    <w:rsid w:val="00393320"/>
    <w:rsid w:val="00393840"/>
    <w:rsid w:val="00393BEC"/>
    <w:rsid w:val="00396C63"/>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765"/>
    <w:rsid w:val="003B5979"/>
    <w:rsid w:val="003B60D0"/>
    <w:rsid w:val="003B6292"/>
    <w:rsid w:val="003B6B60"/>
    <w:rsid w:val="003B6C53"/>
    <w:rsid w:val="003B6D97"/>
    <w:rsid w:val="003B768A"/>
    <w:rsid w:val="003B7E94"/>
    <w:rsid w:val="003C0745"/>
    <w:rsid w:val="003C0A36"/>
    <w:rsid w:val="003C106B"/>
    <w:rsid w:val="003C1159"/>
    <w:rsid w:val="003C1493"/>
    <w:rsid w:val="003C1E2F"/>
    <w:rsid w:val="003C2726"/>
    <w:rsid w:val="003C285F"/>
    <w:rsid w:val="003C3780"/>
    <w:rsid w:val="003C3D53"/>
    <w:rsid w:val="003C55C1"/>
    <w:rsid w:val="003C71E0"/>
    <w:rsid w:val="003C7BBB"/>
    <w:rsid w:val="003C7C04"/>
    <w:rsid w:val="003D066F"/>
    <w:rsid w:val="003D223A"/>
    <w:rsid w:val="003D2D3A"/>
    <w:rsid w:val="003D4B8C"/>
    <w:rsid w:val="003D53C9"/>
    <w:rsid w:val="003D57C9"/>
    <w:rsid w:val="003D679E"/>
    <w:rsid w:val="003D7C94"/>
    <w:rsid w:val="003E0104"/>
    <w:rsid w:val="003E1000"/>
    <w:rsid w:val="003E1730"/>
    <w:rsid w:val="003E273E"/>
    <w:rsid w:val="003E3EC0"/>
    <w:rsid w:val="003E49FB"/>
    <w:rsid w:val="003E4D42"/>
    <w:rsid w:val="003E5186"/>
    <w:rsid w:val="003E5FCF"/>
    <w:rsid w:val="003E6F85"/>
    <w:rsid w:val="003E782C"/>
    <w:rsid w:val="003E7874"/>
    <w:rsid w:val="003E7D91"/>
    <w:rsid w:val="003F0A7D"/>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72DB"/>
    <w:rsid w:val="004079D8"/>
    <w:rsid w:val="004105F8"/>
    <w:rsid w:val="004107CC"/>
    <w:rsid w:val="00410B6E"/>
    <w:rsid w:val="00410E5A"/>
    <w:rsid w:val="00413D1F"/>
    <w:rsid w:val="00414EDC"/>
    <w:rsid w:val="00415173"/>
    <w:rsid w:val="00415641"/>
    <w:rsid w:val="0041675D"/>
    <w:rsid w:val="00416DBF"/>
    <w:rsid w:val="00417264"/>
    <w:rsid w:val="00420C86"/>
    <w:rsid w:val="00420FA5"/>
    <w:rsid w:val="004224CF"/>
    <w:rsid w:val="0042270A"/>
    <w:rsid w:val="00422CBD"/>
    <w:rsid w:val="00424DB1"/>
    <w:rsid w:val="004261BD"/>
    <w:rsid w:val="0042674B"/>
    <w:rsid w:val="00426906"/>
    <w:rsid w:val="004272AE"/>
    <w:rsid w:val="004318EB"/>
    <w:rsid w:val="00433259"/>
    <w:rsid w:val="0043487D"/>
    <w:rsid w:val="004349F2"/>
    <w:rsid w:val="00435176"/>
    <w:rsid w:val="0043541D"/>
    <w:rsid w:val="00435C4B"/>
    <w:rsid w:val="00437822"/>
    <w:rsid w:val="004405A8"/>
    <w:rsid w:val="00440AE7"/>
    <w:rsid w:val="00442269"/>
    <w:rsid w:val="004430BF"/>
    <w:rsid w:val="00450344"/>
    <w:rsid w:val="004503DF"/>
    <w:rsid w:val="0045099B"/>
    <w:rsid w:val="00450D7A"/>
    <w:rsid w:val="00450F43"/>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098"/>
    <w:rsid w:val="004737C3"/>
    <w:rsid w:val="004750A0"/>
    <w:rsid w:val="00475E74"/>
    <w:rsid w:val="00475E97"/>
    <w:rsid w:val="00477748"/>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424"/>
    <w:rsid w:val="00491505"/>
    <w:rsid w:val="004935B1"/>
    <w:rsid w:val="004945D0"/>
    <w:rsid w:val="0049601C"/>
    <w:rsid w:val="00497D94"/>
    <w:rsid w:val="00497F17"/>
    <w:rsid w:val="004A1E59"/>
    <w:rsid w:val="004A34CC"/>
    <w:rsid w:val="004A3547"/>
    <w:rsid w:val="004A4B68"/>
    <w:rsid w:val="004A54E1"/>
    <w:rsid w:val="004A7CFD"/>
    <w:rsid w:val="004B10DB"/>
    <w:rsid w:val="004B1AB2"/>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01C"/>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5BCE"/>
    <w:rsid w:val="004D6C2E"/>
    <w:rsid w:val="004D6F6C"/>
    <w:rsid w:val="004D718D"/>
    <w:rsid w:val="004D7753"/>
    <w:rsid w:val="004D7FE4"/>
    <w:rsid w:val="004E06CF"/>
    <w:rsid w:val="004E1837"/>
    <w:rsid w:val="004E203F"/>
    <w:rsid w:val="004E28A5"/>
    <w:rsid w:val="004E352E"/>
    <w:rsid w:val="004E3CFE"/>
    <w:rsid w:val="004E4916"/>
    <w:rsid w:val="004E4D81"/>
    <w:rsid w:val="004E578E"/>
    <w:rsid w:val="004E66EB"/>
    <w:rsid w:val="004E688F"/>
    <w:rsid w:val="004E7310"/>
    <w:rsid w:val="004F02C8"/>
    <w:rsid w:val="004F0454"/>
    <w:rsid w:val="004F0550"/>
    <w:rsid w:val="004F3865"/>
    <w:rsid w:val="004F545D"/>
    <w:rsid w:val="004F5786"/>
    <w:rsid w:val="004F588D"/>
    <w:rsid w:val="004F645B"/>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2427"/>
    <w:rsid w:val="00533D4F"/>
    <w:rsid w:val="00533FE0"/>
    <w:rsid w:val="00535133"/>
    <w:rsid w:val="00535ACE"/>
    <w:rsid w:val="00535E82"/>
    <w:rsid w:val="00536CE5"/>
    <w:rsid w:val="00537F2F"/>
    <w:rsid w:val="0054023B"/>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F5C"/>
    <w:rsid w:val="0055055E"/>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280"/>
    <w:rsid w:val="0058244E"/>
    <w:rsid w:val="00582939"/>
    <w:rsid w:val="00582F0E"/>
    <w:rsid w:val="0058440E"/>
    <w:rsid w:val="005852CD"/>
    <w:rsid w:val="005857B8"/>
    <w:rsid w:val="00585B73"/>
    <w:rsid w:val="00586C5D"/>
    <w:rsid w:val="005911BF"/>
    <w:rsid w:val="0059406C"/>
    <w:rsid w:val="0059442F"/>
    <w:rsid w:val="00594DD8"/>
    <w:rsid w:val="00595ED4"/>
    <w:rsid w:val="00595FE5"/>
    <w:rsid w:val="005966F5"/>
    <w:rsid w:val="0059752F"/>
    <w:rsid w:val="0059777B"/>
    <w:rsid w:val="005A1BFC"/>
    <w:rsid w:val="005A21E7"/>
    <w:rsid w:val="005A21F5"/>
    <w:rsid w:val="005A25E4"/>
    <w:rsid w:val="005A3B3F"/>
    <w:rsid w:val="005A4687"/>
    <w:rsid w:val="005A5440"/>
    <w:rsid w:val="005A5A3D"/>
    <w:rsid w:val="005A6437"/>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0DAC"/>
    <w:rsid w:val="005D2FAA"/>
    <w:rsid w:val="005D40F0"/>
    <w:rsid w:val="005D50B6"/>
    <w:rsid w:val="005D50C9"/>
    <w:rsid w:val="005D5E61"/>
    <w:rsid w:val="005D5F52"/>
    <w:rsid w:val="005D6185"/>
    <w:rsid w:val="005D61C1"/>
    <w:rsid w:val="005D6278"/>
    <w:rsid w:val="005D7BE6"/>
    <w:rsid w:val="005D7D0B"/>
    <w:rsid w:val="005E072E"/>
    <w:rsid w:val="005E0861"/>
    <w:rsid w:val="005E0B28"/>
    <w:rsid w:val="005E42CA"/>
    <w:rsid w:val="005E4A84"/>
    <w:rsid w:val="005E4B6B"/>
    <w:rsid w:val="005E5210"/>
    <w:rsid w:val="005E6811"/>
    <w:rsid w:val="005E74CE"/>
    <w:rsid w:val="005E7A57"/>
    <w:rsid w:val="005E7C39"/>
    <w:rsid w:val="005F076D"/>
    <w:rsid w:val="005F2765"/>
    <w:rsid w:val="005F2DDA"/>
    <w:rsid w:val="005F318C"/>
    <w:rsid w:val="005F431D"/>
    <w:rsid w:val="005F48F8"/>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400C"/>
    <w:rsid w:val="00615316"/>
    <w:rsid w:val="00615950"/>
    <w:rsid w:val="00615D15"/>
    <w:rsid w:val="00617EC8"/>
    <w:rsid w:val="006203F1"/>
    <w:rsid w:val="00620463"/>
    <w:rsid w:val="00620C29"/>
    <w:rsid w:val="00620E21"/>
    <w:rsid w:val="006219BD"/>
    <w:rsid w:val="00621BA9"/>
    <w:rsid w:val="00622C27"/>
    <w:rsid w:val="00622D2C"/>
    <w:rsid w:val="00624930"/>
    <w:rsid w:val="00624B4E"/>
    <w:rsid w:val="00624C4F"/>
    <w:rsid w:val="0062539B"/>
    <w:rsid w:val="00625557"/>
    <w:rsid w:val="00625E7B"/>
    <w:rsid w:val="0062602F"/>
    <w:rsid w:val="0062627A"/>
    <w:rsid w:val="0062698A"/>
    <w:rsid w:val="00626A59"/>
    <w:rsid w:val="00627AAA"/>
    <w:rsid w:val="00627D37"/>
    <w:rsid w:val="00630045"/>
    <w:rsid w:val="0063028C"/>
    <w:rsid w:val="006307C4"/>
    <w:rsid w:val="00630A24"/>
    <w:rsid w:val="00630EF9"/>
    <w:rsid w:val="00632EB0"/>
    <w:rsid w:val="00634B56"/>
    <w:rsid w:val="00634BF0"/>
    <w:rsid w:val="00635556"/>
    <w:rsid w:val="0063700A"/>
    <w:rsid w:val="00637602"/>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57C2D"/>
    <w:rsid w:val="0066028E"/>
    <w:rsid w:val="00661A5E"/>
    <w:rsid w:val="00663835"/>
    <w:rsid w:val="00664333"/>
    <w:rsid w:val="006646A8"/>
    <w:rsid w:val="006646CC"/>
    <w:rsid w:val="006647D6"/>
    <w:rsid w:val="00665200"/>
    <w:rsid w:val="00665406"/>
    <w:rsid w:val="00665A34"/>
    <w:rsid w:val="006663B5"/>
    <w:rsid w:val="006668A1"/>
    <w:rsid w:val="006676FB"/>
    <w:rsid w:val="00667C57"/>
    <w:rsid w:val="00667E16"/>
    <w:rsid w:val="00670033"/>
    <w:rsid w:val="00670678"/>
    <w:rsid w:val="00670C68"/>
    <w:rsid w:val="00671413"/>
    <w:rsid w:val="006726AC"/>
    <w:rsid w:val="0067341A"/>
    <w:rsid w:val="0067467D"/>
    <w:rsid w:val="00674C6C"/>
    <w:rsid w:val="0067574E"/>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371"/>
    <w:rsid w:val="006905BB"/>
    <w:rsid w:val="00690C80"/>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A77B7"/>
    <w:rsid w:val="006B0468"/>
    <w:rsid w:val="006B0567"/>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3A00"/>
    <w:rsid w:val="006D46E9"/>
    <w:rsid w:val="006D560B"/>
    <w:rsid w:val="006D5D95"/>
    <w:rsid w:val="006D611F"/>
    <w:rsid w:val="006D6EA9"/>
    <w:rsid w:val="006D7C6C"/>
    <w:rsid w:val="006D7EFD"/>
    <w:rsid w:val="006E016F"/>
    <w:rsid w:val="006E0BCE"/>
    <w:rsid w:val="006E13FA"/>
    <w:rsid w:val="006E2066"/>
    <w:rsid w:val="006E25C3"/>
    <w:rsid w:val="006E2FE3"/>
    <w:rsid w:val="006E42E7"/>
    <w:rsid w:val="006E50F8"/>
    <w:rsid w:val="006E5D1C"/>
    <w:rsid w:val="006E61C2"/>
    <w:rsid w:val="006E6B6C"/>
    <w:rsid w:val="006E70B5"/>
    <w:rsid w:val="006E7CD2"/>
    <w:rsid w:val="006F2AFB"/>
    <w:rsid w:val="006F30E0"/>
    <w:rsid w:val="006F48C8"/>
    <w:rsid w:val="006F781C"/>
    <w:rsid w:val="006F79ED"/>
    <w:rsid w:val="00700D94"/>
    <w:rsid w:val="007037A6"/>
    <w:rsid w:val="00704805"/>
    <w:rsid w:val="00704EE7"/>
    <w:rsid w:val="00706009"/>
    <w:rsid w:val="00706A5E"/>
    <w:rsid w:val="007072E5"/>
    <w:rsid w:val="00711B24"/>
    <w:rsid w:val="00711F91"/>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59AF"/>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4F1E"/>
    <w:rsid w:val="007452FD"/>
    <w:rsid w:val="007458EF"/>
    <w:rsid w:val="0074654A"/>
    <w:rsid w:val="00747190"/>
    <w:rsid w:val="00747F11"/>
    <w:rsid w:val="0075037F"/>
    <w:rsid w:val="00750684"/>
    <w:rsid w:val="00750E08"/>
    <w:rsid w:val="007526EB"/>
    <w:rsid w:val="007538A7"/>
    <w:rsid w:val="007567D3"/>
    <w:rsid w:val="0075749A"/>
    <w:rsid w:val="007613AD"/>
    <w:rsid w:val="00761B0E"/>
    <w:rsid w:val="00761F4B"/>
    <w:rsid w:val="00766EA4"/>
    <w:rsid w:val="0077344F"/>
    <w:rsid w:val="0077433D"/>
    <w:rsid w:val="00774800"/>
    <w:rsid w:val="00774CEF"/>
    <w:rsid w:val="00776693"/>
    <w:rsid w:val="0077770C"/>
    <w:rsid w:val="00777B45"/>
    <w:rsid w:val="00781EB9"/>
    <w:rsid w:val="007821E5"/>
    <w:rsid w:val="00783470"/>
    <w:rsid w:val="007839DA"/>
    <w:rsid w:val="00783B42"/>
    <w:rsid w:val="00783C90"/>
    <w:rsid w:val="00784595"/>
    <w:rsid w:val="00785315"/>
    <w:rsid w:val="007903E2"/>
    <w:rsid w:val="00790ADF"/>
    <w:rsid w:val="007914E7"/>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3D9"/>
    <w:rsid w:val="007B0D49"/>
    <w:rsid w:val="007B0FEF"/>
    <w:rsid w:val="007B11E6"/>
    <w:rsid w:val="007B18B4"/>
    <w:rsid w:val="007B1F48"/>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D8E"/>
    <w:rsid w:val="007C3FBD"/>
    <w:rsid w:val="007C600D"/>
    <w:rsid w:val="007C779E"/>
    <w:rsid w:val="007C7B25"/>
    <w:rsid w:val="007D0DB9"/>
    <w:rsid w:val="007D1CC2"/>
    <w:rsid w:val="007D4098"/>
    <w:rsid w:val="007D5123"/>
    <w:rsid w:val="007D53CC"/>
    <w:rsid w:val="007D5598"/>
    <w:rsid w:val="007D5D83"/>
    <w:rsid w:val="007D78A8"/>
    <w:rsid w:val="007E0096"/>
    <w:rsid w:val="007E0C68"/>
    <w:rsid w:val="007E16F7"/>
    <w:rsid w:val="007E30CB"/>
    <w:rsid w:val="007E38F4"/>
    <w:rsid w:val="007E3ECD"/>
    <w:rsid w:val="007E4234"/>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323"/>
    <w:rsid w:val="00800B9C"/>
    <w:rsid w:val="00802273"/>
    <w:rsid w:val="00802B4E"/>
    <w:rsid w:val="00803AE0"/>
    <w:rsid w:val="00803BA0"/>
    <w:rsid w:val="00803F71"/>
    <w:rsid w:val="008042F5"/>
    <w:rsid w:val="008047DB"/>
    <w:rsid w:val="00805132"/>
    <w:rsid w:val="00805E2E"/>
    <w:rsid w:val="0080613C"/>
    <w:rsid w:val="00807224"/>
    <w:rsid w:val="00807FEC"/>
    <w:rsid w:val="0081111D"/>
    <w:rsid w:val="00811CE8"/>
    <w:rsid w:val="008127A0"/>
    <w:rsid w:val="00813365"/>
    <w:rsid w:val="00813C4D"/>
    <w:rsid w:val="00813C7F"/>
    <w:rsid w:val="008148C8"/>
    <w:rsid w:val="0081707A"/>
    <w:rsid w:val="00821BE1"/>
    <w:rsid w:val="00822AB7"/>
    <w:rsid w:val="008235BD"/>
    <w:rsid w:val="00823ED2"/>
    <w:rsid w:val="008243F1"/>
    <w:rsid w:val="008249B8"/>
    <w:rsid w:val="00830973"/>
    <w:rsid w:val="0083097D"/>
    <w:rsid w:val="00831200"/>
    <w:rsid w:val="00831266"/>
    <w:rsid w:val="008327C5"/>
    <w:rsid w:val="00832A34"/>
    <w:rsid w:val="00832F0D"/>
    <w:rsid w:val="00833152"/>
    <w:rsid w:val="00833813"/>
    <w:rsid w:val="00833816"/>
    <w:rsid w:val="00833C2E"/>
    <w:rsid w:val="00833F71"/>
    <w:rsid w:val="00834D3F"/>
    <w:rsid w:val="00835D54"/>
    <w:rsid w:val="00835E8F"/>
    <w:rsid w:val="00840CF1"/>
    <w:rsid w:val="00841930"/>
    <w:rsid w:val="00841E12"/>
    <w:rsid w:val="00842CB9"/>
    <w:rsid w:val="00843169"/>
    <w:rsid w:val="0084350E"/>
    <w:rsid w:val="00843A6E"/>
    <w:rsid w:val="008447A1"/>
    <w:rsid w:val="00845116"/>
    <w:rsid w:val="00845249"/>
    <w:rsid w:val="00846931"/>
    <w:rsid w:val="0084721D"/>
    <w:rsid w:val="0084728A"/>
    <w:rsid w:val="008474C6"/>
    <w:rsid w:val="00847678"/>
    <w:rsid w:val="00847714"/>
    <w:rsid w:val="00847BEA"/>
    <w:rsid w:val="00850A43"/>
    <w:rsid w:val="00851424"/>
    <w:rsid w:val="008535D5"/>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97C75"/>
    <w:rsid w:val="008A064D"/>
    <w:rsid w:val="008A0706"/>
    <w:rsid w:val="008A08F3"/>
    <w:rsid w:val="008A1A41"/>
    <w:rsid w:val="008A412B"/>
    <w:rsid w:val="008A5382"/>
    <w:rsid w:val="008A5816"/>
    <w:rsid w:val="008A6E4F"/>
    <w:rsid w:val="008B0487"/>
    <w:rsid w:val="008B04B7"/>
    <w:rsid w:val="008B1003"/>
    <w:rsid w:val="008B278C"/>
    <w:rsid w:val="008B4569"/>
    <w:rsid w:val="008B4BC5"/>
    <w:rsid w:val="008B5131"/>
    <w:rsid w:val="008B5579"/>
    <w:rsid w:val="008B6355"/>
    <w:rsid w:val="008C075A"/>
    <w:rsid w:val="008C0FB0"/>
    <w:rsid w:val="008C18E9"/>
    <w:rsid w:val="008C1D74"/>
    <w:rsid w:val="008C2A6A"/>
    <w:rsid w:val="008C371C"/>
    <w:rsid w:val="008C3A95"/>
    <w:rsid w:val="008C4A4D"/>
    <w:rsid w:val="008C4DC4"/>
    <w:rsid w:val="008C555F"/>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7BF"/>
    <w:rsid w:val="008E4816"/>
    <w:rsid w:val="008E5767"/>
    <w:rsid w:val="008E5E09"/>
    <w:rsid w:val="008E6BFF"/>
    <w:rsid w:val="008E79C8"/>
    <w:rsid w:val="008E7AB4"/>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508"/>
    <w:rsid w:val="009208D1"/>
    <w:rsid w:val="00920D83"/>
    <w:rsid w:val="0092276C"/>
    <w:rsid w:val="00922E0F"/>
    <w:rsid w:val="009259DE"/>
    <w:rsid w:val="00926543"/>
    <w:rsid w:val="00926D63"/>
    <w:rsid w:val="009271A2"/>
    <w:rsid w:val="00930600"/>
    <w:rsid w:val="00931E5C"/>
    <w:rsid w:val="009322CE"/>
    <w:rsid w:val="0093234C"/>
    <w:rsid w:val="009327DB"/>
    <w:rsid w:val="00932B26"/>
    <w:rsid w:val="009344AA"/>
    <w:rsid w:val="00934635"/>
    <w:rsid w:val="009351F6"/>
    <w:rsid w:val="009354C5"/>
    <w:rsid w:val="009355AF"/>
    <w:rsid w:val="00936012"/>
    <w:rsid w:val="00936AA5"/>
    <w:rsid w:val="00940A8B"/>
    <w:rsid w:val="009413CA"/>
    <w:rsid w:val="009417A5"/>
    <w:rsid w:val="0094237C"/>
    <w:rsid w:val="00942546"/>
    <w:rsid w:val="0094261F"/>
    <w:rsid w:val="00942DB2"/>
    <w:rsid w:val="0094315F"/>
    <w:rsid w:val="009433DB"/>
    <w:rsid w:val="00943424"/>
    <w:rsid w:val="00946002"/>
    <w:rsid w:val="0094702D"/>
    <w:rsid w:val="0094726F"/>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6F10"/>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9088C"/>
    <w:rsid w:val="00991128"/>
    <w:rsid w:val="00991325"/>
    <w:rsid w:val="0099160C"/>
    <w:rsid w:val="00991A54"/>
    <w:rsid w:val="00991B66"/>
    <w:rsid w:val="00991E3F"/>
    <w:rsid w:val="00992114"/>
    <w:rsid w:val="0099226A"/>
    <w:rsid w:val="00992956"/>
    <w:rsid w:val="00993233"/>
    <w:rsid w:val="00993862"/>
    <w:rsid w:val="00993EC7"/>
    <w:rsid w:val="00994BBC"/>
    <w:rsid w:val="00995592"/>
    <w:rsid w:val="00995604"/>
    <w:rsid w:val="00995845"/>
    <w:rsid w:val="00995CFA"/>
    <w:rsid w:val="009960FA"/>
    <w:rsid w:val="009964BF"/>
    <w:rsid w:val="00996EDE"/>
    <w:rsid w:val="00997296"/>
    <w:rsid w:val="0099790E"/>
    <w:rsid w:val="009A0380"/>
    <w:rsid w:val="009A056D"/>
    <w:rsid w:val="009A0DE2"/>
    <w:rsid w:val="009A1B8A"/>
    <w:rsid w:val="009A3578"/>
    <w:rsid w:val="009A3B8C"/>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330C"/>
    <w:rsid w:val="009D4562"/>
    <w:rsid w:val="009D4DB9"/>
    <w:rsid w:val="009D4DBF"/>
    <w:rsid w:val="009D5589"/>
    <w:rsid w:val="009D6032"/>
    <w:rsid w:val="009D60A4"/>
    <w:rsid w:val="009D69AD"/>
    <w:rsid w:val="009E142D"/>
    <w:rsid w:val="009E1BA7"/>
    <w:rsid w:val="009E2526"/>
    <w:rsid w:val="009E26AB"/>
    <w:rsid w:val="009E2BD6"/>
    <w:rsid w:val="009E365A"/>
    <w:rsid w:val="009E4076"/>
    <w:rsid w:val="009E44DB"/>
    <w:rsid w:val="009E5A4F"/>
    <w:rsid w:val="009E6B96"/>
    <w:rsid w:val="009E6BF3"/>
    <w:rsid w:val="009E70CB"/>
    <w:rsid w:val="009F115B"/>
    <w:rsid w:val="009F1A01"/>
    <w:rsid w:val="009F1C34"/>
    <w:rsid w:val="009F3358"/>
    <w:rsid w:val="009F3399"/>
    <w:rsid w:val="009F3B53"/>
    <w:rsid w:val="009F46AD"/>
    <w:rsid w:val="009F676A"/>
    <w:rsid w:val="009F6B51"/>
    <w:rsid w:val="009F6E3C"/>
    <w:rsid w:val="00A023D1"/>
    <w:rsid w:val="00A02BE5"/>
    <w:rsid w:val="00A0632E"/>
    <w:rsid w:val="00A075D5"/>
    <w:rsid w:val="00A1002D"/>
    <w:rsid w:val="00A10340"/>
    <w:rsid w:val="00A11621"/>
    <w:rsid w:val="00A11922"/>
    <w:rsid w:val="00A122A3"/>
    <w:rsid w:val="00A136A1"/>
    <w:rsid w:val="00A14114"/>
    <w:rsid w:val="00A1497A"/>
    <w:rsid w:val="00A15F4A"/>
    <w:rsid w:val="00A16017"/>
    <w:rsid w:val="00A16575"/>
    <w:rsid w:val="00A16746"/>
    <w:rsid w:val="00A16BB2"/>
    <w:rsid w:val="00A1702B"/>
    <w:rsid w:val="00A21B27"/>
    <w:rsid w:val="00A22DA1"/>
    <w:rsid w:val="00A23709"/>
    <w:rsid w:val="00A24642"/>
    <w:rsid w:val="00A2566D"/>
    <w:rsid w:val="00A26072"/>
    <w:rsid w:val="00A26E4F"/>
    <w:rsid w:val="00A30277"/>
    <w:rsid w:val="00A31147"/>
    <w:rsid w:val="00A31EB3"/>
    <w:rsid w:val="00A32BC5"/>
    <w:rsid w:val="00A341AE"/>
    <w:rsid w:val="00A34BC2"/>
    <w:rsid w:val="00A34E1B"/>
    <w:rsid w:val="00A3668B"/>
    <w:rsid w:val="00A36F9F"/>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E81"/>
    <w:rsid w:val="00A52F6A"/>
    <w:rsid w:val="00A54AFE"/>
    <w:rsid w:val="00A559FC"/>
    <w:rsid w:val="00A55D97"/>
    <w:rsid w:val="00A5623B"/>
    <w:rsid w:val="00A57084"/>
    <w:rsid w:val="00A607CC"/>
    <w:rsid w:val="00A61A8E"/>
    <w:rsid w:val="00A62F19"/>
    <w:rsid w:val="00A62F60"/>
    <w:rsid w:val="00A64A13"/>
    <w:rsid w:val="00A64A9C"/>
    <w:rsid w:val="00A64B7A"/>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D20"/>
    <w:rsid w:val="00A972A4"/>
    <w:rsid w:val="00A97FD2"/>
    <w:rsid w:val="00AA09F9"/>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18F"/>
    <w:rsid w:val="00AB2759"/>
    <w:rsid w:val="00AB32D7"/>
    <w:rsid w:val="00AB3733"/>
    <w:rsid w:val="00AB3A7D"/>
    <w:rsid w:val="00AB4C19"/>
    <w:rsid w:val="00AB52FB"/>
    <w:rsid w:val="00AB7425"/>
    <w:rsid w:val="00AB74DB"/>
    <w:rsid w:val="00AB769D"/>
    <w:rsid w:val="00AB7B54"/>
    <w:rsid w:val="00AC33CC"/>
    <w:rsid w:val="00AC3B8A"/>
    <w:rsid w:val="00AC4288"/>
    <w:rsid w:val="00AC43D7"/>
    <w:rsid w:val="00AC594D"/>
    <w:rsid w:val="00AC68DC"/>
    <w:rsid w:val="00AC7C22"/>
    <w:rsid w:val="00AC7C67"/>
    <w:rsid w:val="00AD163B"/>
    <w:rsid w:val="00AD2858"/>
    <w:rsid w:val="00AD2A0B"/>
    <w:rsid w:val="00AD49F5"/>
    <w:rsid w:val="00AD4ADA"/>
    <w:rsid w:val="00AD4F86"/>
    <w:rsid w:val="00AD6259"/>
    <w:rsid w:val="00AD6B05"/>
    <w:rsid w:val="00AD7523"/>
    <w:rsid w:val="00AD75B9"/>
    <w:rsid w:val="00AD7F12"/>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4E8"/>
    <w:rsid w:val="00B03534"/>
    <w:rsid w:val="00B0596D"/>
    <w:rsid w:val="00B05D04"/>
    <w:rsid w:val="00B076FE"/>
    <w:rsid w:val="00B079B1"/>
    <w:rsid w:val="00B10F80"/>
    <w:rsid w:val="00B1107B"/>
    <w:rsid w:val="00B14552"/>
    <w:rsid w:val="00B14877"/>
    <w:rsid w:val="00B15B64"/>
    <w:rsid w:val="00B15D8F"/>
    <w:rsid w:val="00B16099"/>
    <w:rsid w:val="00B17DFB"/>
    <w:rsid w:val="00B20D19"/>
    <w:rsid w:val="00B21B7D"/>
    <w:rsid w:val="00B22AFB"/>
    <w:rsid w:val="00B25166"/>
    <w:rsid w:val="00B256E4"/>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2DE2"/>
    <w:rsid w:val="00B43287"/>
    <w:rsid w:val="00B45888"/>
    <w:rsid w:val="00B468AB"/>
    <w:rsid w:val="00B46F22"/>
    <w:rsid w:val="00B47228"/>
    <w:rsid w:val="00B47551"/>
    <w:rsid w:val="00B479ED"/>
    <w:rsid w:val="00B50BBA"/>
    <w:rsid w:val="00B52BA7"/>
    <w:rsid w:val="00B5413C"/>
    <w:rsid w:val="00B5440E"/>
    <w:rsid w:val="00B545B0"/>
    <w:rsid w:val="00B5474B"/>
    <w:rsid w:val="00B54E92"/>
    <w:rsid w:val="00B55162"/>
    <w:rsid w:val="00B55E96"/>
    <w:rsid w:val="00B56006"/>
    <w:rsid w:val="00B56037"/>
    <w:rsid w:val="00B57663"/>
    <w:rsid w:val="00B601CA"/>
    <w:rsid w:val="00B6129A"/>
    <w:rsid w:val="00B6131D"/>
    <w:rsid w:val="00B6171A"/>
    <w:rsid w:val="00B62477"/>
    <w:rsid w:val="00B64687"/>
    <w:rsid w:val="00B64EEE"/>
    <w:rsid w:val="00B65991"/>
    <w:rsid w:val="00B6697E"/>
    <w:rsid w:val="00B67576"/>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9D5"/>
    <w:rsid w:val="00B82C8F"/>
    <w:rsid w:val="00B82D54"/>
    <w:rsid w:val="00B833E2"/>
    <w:rsid w:val="00B83B34"/>
    <w:rsid w:val="00B83D85"/>
    <w:rsid w:val="00B8407B"/>
    <w:rsid w:val="00B8446D"/>
    <w:rsid w:val="00B8459F"/>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3A99"/>
    <w:rsid w:val="00BB46D9"/>
    <w:rsid w:val="00BB5AC3"/>
    <w:rsid w:val="00BB6677"/>
    <w:rsid w:val="00BB7295"/>
    <w:rsid w:val="00BB7393"/>
    <w:rsid w:val="00BC057D"/>
    <w:rsid w:val="00BC0D17"/>
    <w:rsid w:val="00BC1C7F"/>
    <w:rsid w:val="00BC1DE0"/>
    <w:rsid w:val="00BC3119"/>
    <w:rsid w:val="00BC3998"/>
    <w:rsid w:val="00BC39E0"/>
    <w:rsid w:val="00BC41CA"/>
    <w:rsid w:val="00BC4361"/>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1B4"/>
    <w:rsid w:val="00BE13D7"/>
    <w:rsid w:val="00BE143D"/>
    <w:rsid w:val="00BE1698"/>
    <w:rsid w:val="00BE27CF"/>
    <w:rsid w:val="00BE2C61"/>
    <w:rsid w:val="00BE349D"/>
    <w:rsid w:val="00BE3883"/>
    <w:rsid w:val="00BE3ADE"/>
    <w:rsid w:val="00BE3C15"/>
    <w:rsid w:val="00BE701A"/>
    <w:rsid w:val="00BE7D3C"/>
    <w:rsid w:val="00BF0BAB"/>
    <w:rsid w:val="00BF0ECE"/>
    <w:rsid w:val="00BF21A4"/>
    <w:rsid w:val="00BF25C4"/>
    <w:rsid w:val="00BF318D"/>
    <w:rsid w:val="00BF34AF"/>
    <w:rsid w:val="00BF367B"/>
    <w:rsid w:val="00BF4DE9"/>
    <w:rsid w:val="00BF502D"/>
    <w:rsid w:val="00BF525D"/>
    <w:rsid w:val="00BF5E24"/>
    <w:rsid w:val="00BF67BE"/>
    <w:rsid w:val="00BF784A"/>
    <w:rsid w:val="00BF7EB2"/>
    <w:rsid w:val="00C00732"/>
    <w:rsid w:val="00C0211E"/>
    <w:rsid w:val="00C029D7"/>
    <w:rsid w:val="00C02A5C"/>
    <w:rsid w:val="00C02B59"/>
    <w:rsid w:val="00C02F9F"/>
    <w:rsid w:val="00C0330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26CFB"/>
    <w:rsid w:val="00C30470"/>
    <w:rsid w:val="00C31695"/>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3A15"/>
    <w:rsid w:val="00C46013"/>
    <w:rsid w:val="00C4706C"/>
    <w:rsid w:val="00C47441"/>
    <w:rsid w:val="00C47C29"/>
    <w:rsid w:val="00C51098"/>
    <w:rsid w:val="00C517B6"/>
    <w:rsid w:val="00C529C9"/>
    <w:rsid w:val="00C5308A"/>
    <w:rsid w:val="00C53655"/>
    <w:rsid w:val="00C53B87"/>
    <w:rsid w:val="00C54296"/>
    <w:rsid w:val="00C555CA"/>
    <w:rsid w:val="00C5620C"/>
    <w:rsid w:val="00C56C26"/>
    <w:rsid w:val="00C5713E"/>
    <w:rsid w:val="00C5779A"/>
    <w:rsid w:val="00C57940"/>
    <w:rsid w:val="00C57DFA"/>
    <w:rsid w:val="00C60852"/>
    <w:rsid w:val="00C612BA"/>
    <w:rsid w:val="00C614DA"/>
    <w:rsid w:val="00C616FE"/>
    <w:rsid w:val="00C6216B"/>
    <w:rsid w:val="00C624C3"/>
    <w:rsid w:val="00C624E9"/>
    <w:rsid w:val="00C64574"/>
    <w:rsid w:val="00C64892"/>
    <w:rsid w:val="00C65571"/>
    <w:rsid w:val="00C67F8D"/>
    <w:rsid w:val="00C702C0"/>
    <w:rsid w:val="00C7091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4749"/>
    <w:rsid w:val="00C848BB"/>
    <w:rsid w:val="00C85807"/>
    <w:rsid w:val="00C86635"/>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76FC"/>
    <w:rsid w:val="00CB06EA"/>
    <w:rsid w:val="00CB0F89"/>
    <w:rsid w:val="00CB1B69"/>
    <w:rsid w:val="00CB267F"/>
    <w:rsid w:val="00CB274C"/>
    <w:rsid w:val="00CB6A3E"/>
    <w:rsid w:val="00CB717B"/>
    <w:rsid w:val="00CB743B"/>
    <w:rsid w:val="00CC0BFE"/>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268C"/>
    <w:rsid w:val="00CD317C"/>
    <w:rsid w:val="00CD3433"/>
    <w:rsid w:val="00CD3484"/>
    <w:rsid w:val="00CD41B7"/>
    <w:rsid w:val="00CD4539"/>
    <w:rsid w:val="00CD4D85"/>
    <w:rsid w:val="00CD57FB"/>
    <w:rsid w:val="00CD5B79"/>
    <w:rsid w:val="00CD6C4B"/>
    <w:rsid w:val="00CE006C"/>
    <w:rsid w:val="00CE017C"/>
    <w:rsid w:val="00CE0234"/>
    <w:rsid w:val="00CE05A2"/>
    <w:rsid w:val="00CE1CB0"/>
    <w:rsid w:val="00CE2662"/>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059A2"/>
    <w:rsid w:val="00D07138"/>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3306"/>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6F8F"/>
    <w:rsid w:val="00D37F25"/>
    <w:rsid w:val="00D41495"/>
    <w:rsid w:val="00D417AD"/>
    <w:rsid w:val="00D41D98"/>
    <w:rsid w:val="00D41F7D"/>
    <w:rsid w:val="00D4205C"/>
    <w:rsid w:val="00D420EE"/>
    <w:rsid w:val="00D42746"/>
    <w:rsid w:val="00D42838"/>
    <w:rsid w:val="00D42F4F"/>
    <w:rsid w:val="00D509FB"/>
    <w:rsid w:val="00D51F6E"/>
    <w:rsid w:val="00D529C9"/>
    <w:rsid w:val="00D529CB"/>
    <w:rsid w:val="00D544C6"/>
    <w:rsid w:val="00D55C17"/>
    <w:rsid w:val="00D579F5"/>
    <w:rsid w:val="00D57EF6"/>
    <w:rsid w:val="00D60061"/>
    <w:rsid w:val="00D601D9"/>
    <w:rsid w:val="00D603FB"/>
    <w:rsid w:val="00D609A7"/>
    <w:rsid w:val="00D60D3C"/>
    <w:rsid w:val="00D61A37"/>
    <w:rsid w:val="00D62DF3"/>
    <w:rsid w:val="00D634F8"/>
    <w:rsid w:val="00D6352A"/>
    <w:rsid w:val="00D63DBD"/>
    <w:rsid w:val="00D63FCD"/>
    <w:rsid w:val="00D65AB8"/>
    <w:rsid w:val="00D66CB9"/>
    <w:rsid w:val="00D66D5E"/>
    <w:rsid w:val="00D66FBE"/>
    <w:rsid w:val="00D67620"/>
    <w:rsid w:val="00D7048E"/>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321"/>
    <w:rsid w:val="00D81A15"/>
    <w:rsid w:val="00D81A35"/>
    <w:rsid w:val="00D81E8D"/>
    <w:rsid w:val="00D83075"/>
    <w:rsid w:val="00D83417"/>
    <w:rsid w:val="00D83560"/>
    <w:rsid w:val="00D83736"/>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591D"/>
    <w:rsid w:val="00DA5DB0"/>
    <w:rsid w:val="00DA5FCB"/>
    <w:rsid w:val="00DA6BBD"/>
    <w:rsid w:val="00DB033A"/>
    <w:rsid w:val="00DB0664"/>
    <w:rsid w:val="00DB0758"/>
    <w:rsid w:val="00DB11D0"/>
    <w:rsid w:val="00DB30C4"/>
    <w:rsid w:val="00DB333B"/>
    <w:rsid w:val="00DB3E99"/>
    <w:rsid w:val="00DB48BF"/>
    <w:rsid w:val="00DB5291"/>
    <w:rsid w:val="00DB6B9B"/>
    <w:rsid w:val="00DB701F"/>
    <w:rsid w:val="00DB7D65"/>
    <w:rsid w:val="00DC02A7"/>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DF5"/>
    <w:rsid w:val="00DE0FDC"/>
    <w:rsid w:val="00DE2AD3"/>
    <w:rsid w:val="00DE2F72"/>
    <w:rsid w:val="00DE3CB4"/>
    <w:rsid w:val="00DE4182"/>
    <w:rsid w:val="00DE593F"/>
    <w:rsid w:val="00DE5CE7"/>
    <w:rsid w:val="00DE5D8C"/>
    <w:rsid w:val="00DE626D"/>
    <w:rsid w:val="00DE791A"/>
    <w:rsid w:val="00DF14BF"/>
    <w:rsid w:val="00DF2455"/>
    <w:rsid w:val="00DF44AC"/>
    <w:rsid w:val="00DF4684"/>
    <w:rsid w:val="00DF54A7"/>
    <w:rsid w:val="00DF558C"/>
    <w:rsid w:val="00DF5844"/>
    <w:rsid w:val="00E0101F"/>
    <w:rsid w:val="00E02292"/>
    <w:rsid w:val="00E03168"/>
    <w:rsid w:val="00E0339E"/>
    <w:rsid w:val="00E03500"/>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01"/>
    <w:rsid w:val="00E15453"/>
    <w:rsid w:val="00E156BF"/>
    <w:rsid w:val="00E15D5B"/>
    <w:rsid w:val="00E166F1"/>
    <w:rsid w:val="00E16F42"/>
    <w:rsid w:val="00E20F48"/>
    <w:rsid w:val="00E21828"/>
    <w:rsid w:val="00E231E4"/>
    <w:rsid w:val="00E2352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174A"/>
    <w:rsid w:val="00E42F56"/>
    <w:rsid w:val="00E43132"/>
    <w:rsid w:val="00E439B3"/>
    <w:rsid w:val="00E43BB8"/>
    <w:rsid w:val="00E43D8A"/>
    <w:rsid w:val="00E44CD7"/>
    <w:rsid w:val="00E45182"/>
    <w:rsid w:val="00E456E7"/>
    <w:rsid w:val="00E45717"/>
    <w:rsid w:val="00E46632"/>
    <w:rsid w:val="00E4682B"/>
    <w:rsid w:val="00E472D7"/>
    <w:rsid w:val="00E51090"/>
    <w:rsid w:val="00E52974"/>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67A8B"/>
    <w:rsid w:val="00E70EF5"/>
    <w:rsid w:val="00E713C6"/>
    <w:rsid w:val="00E73832"/>
    <w:rsid w:val="00E7461F"/>
    <w:rsid w:val="00E74DA4"/>
    <w:rsid w:val="00E75D19"/>
    <w:rsid w:val="00E7601F"/>
    <w:rsid w:val="00E761E7"/>
    <w:rsid w:val="00E77069"/>
    <w:rsid w:val="00E77326"/>
    <w:rsid w:val="00E77D0F"/>
    <w:rsid w:val="00E77E61"/>
    <w:rsid w:val="00E80869"/>
    <w:rsid w:val="00E80B5B"/>
    <w:rsid w:val="00E80D79"/>
    <w:rsid w:val="00E818EC"/>
    <w:rsid w:val="00E82D14"/>
    <w:rsid w:val="00E830F8"/>
    <w:rsid w:val="00E859C9"/>
    <w:rsid w:val="00E86A05"/>
    <w:rsid w:val="00E87AE6"/>
    <w:rsid w:val="00E87D1E"/>
    <w:rsid w:val="00E90785"/>
    <w:rsid w:val="00E914E1"/>
    <w:rsid w:val="00E91ACE"/>
    <w:rsid w:val="00E9314D"/>
    <w:rsid w:val="00E93AED"/>
    <w:rsid w:val="00E95AC2"/>
    <w:rsid w:val="00E95B5F"/>
    <w:rsid w:val="00E966D2"/>
    <w:rsid w:val="00EA02B5"/>
    <w:rsid w:val="00EA1231"/>
    <w:rsid w:val="00EA4B43"/>
    <w:rsid w:val="00EA4C84"/>
    <w:rsid w:val="00EA530C"/>
    <w:rsid w:val="00EA6916"/>
    <w:rsid w:val="00EA7ED8"/>
    <w:rsid w:val="00EA7F7A"/>
    <w:rsid w:val="00EB0159"/>
    <w:rsid w:val="00EB05E2"/>
    <w:rsid w:val="00EB05FE"/>
    <w:rsid w:val="00EB18D1"/>
    <w:rsid w:val="00EB20C7"/>
    <w:rsid w:val="00EB236A"/>
    <w:rsid w:val="00EB3E76"/>
    <w:rsid w:val="00EB4AA2"/>
    <w:rsid w:val="00EB4AA9"/>
    <w:rsid w:val="00EB76A7"/>
    <w:rsid w:val="00EC0B02"/>
    <w:rsid w:val="00EC0C27"/>
    <w:rsid w:val="00EC127B"/>
    <w:rsid w:val="00EC13BA"/>
    <w:rsid w:val="00EC1AA7"/>
    <w:rsid w:val="00EC1D5A"/>
    <w:rsid w:val="00EC28BB"/>
    <w:rsid w:val="00EC2AD1"/>
    <w:rsid w:val="00EC3157"/>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42F0"/>
    <w:rsid w:val="00EE582B"/>
    <w:rsid w:val="00EE5B59"/>
    <w:rsid w:val="00EE5F80"/>
    <w:rsid w:val="00EE6CAC"/>
    <w:rsid w:val="00EE6F60"/>
    <w:rsid w:val="00EE74DF"/>
    <w:rsid w:val="00EE7815"/>
    <w:rsid w:val="00EF185F"/>
    <w:rsid w:val="00EF2E23"/>
    <w:rsid w:val="00EF4042"/>
    <w:rsid w:val="00EF4FFB"/>
    <w:rsid w:val="00EF5A8F"/>
    <w:rsid w:val="00EF678F"/>
    <w:rsid w:val="00EF6A71"/>
    <w:rsid w:val="00F0000C"/>
    <w:rsid w:val="00F03C74"/>
    <w:rsid w:val="00F03D3A"/>
    <w:rsid w:val="00F05050"/>
    <w:rsid w:val="00F10684"/>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1B9F"/>
    <w:rsid w:val="00F227FB"/>
    <w:rsid w:val="00F2413B"/>
    <w:rsid w:val="00F24763"/>
    <w:rsid w:val="00F24B31"/>
    <w:rsid w:val="00F26F40"/>
    <w:rsid w:val="00F27096"/>
    <w:rsid w:val="00F27361"/>
    <w:rsid w:val="00F306C9"/>
    <w:rsid w:val="00F30DE3"/>
    <w:rsid w:val="00F31FAB"/>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690"/>
    <w:rsid w:val="00F44BDE"/>
    <w:rsid w:val="00F4530E"/>
    <w:rsid w:val="00F46D95"/>
    <w:rsid w:val="00F47583"/>
    <w:rsid w:val="00F4759A"/>
    <w:rsid w:val="00F475A3"/>
    <w:rsid w:val="00F47708"/>
    <w:rsid w:val="00F5142E"/>
    <w:rsid w:val="00F519F7"/>
    <w:rsid w:val="00F51AAC"/>
    <w:rsid w:val="00F528C3"/>
    <w:rsid w:val="00F52AF6"/>
    <w:rsid w:val="00F53F26"/>
    <w:rsid w:val="00F54F0F"/>
    <w:rsid w:val="00F55EF8"/>
    <w:rsid w:val="00F565FC"/>
    <w:rsid w:val="00F6031F"/>
    <w:rsid w:val="00F61D30"/>
    <w:rsid w:val="00F62C03"/>
    <w:rsid w:val="00F62F9E"/>
    <w:rsid w:val="00F63955"/>
    <w:rsid w:val="00F648DE"/>
    <w:rsid w:val="00F65EB3"/>
    <w:rsid w:val="00F66025"/>
    <w:rsid w:val="00F678EE"/>
    <w:rsid w:val="00F67F48"/>
    <w:rsid w:val="00F71EA1"/>
    <w:rsid w:val="00F74A60"/>
    <w:rsid w:val="00F75FBE"/>
    <w:rsid w:val="00F77FF2"/>
    <w:rsid w:val="00F80D60"/>
    <w:rsid w:val="00F80E24"/>
    <w:rsid w:val="00F80F57"/>
    <w:rsid w:val="00F83908"/>
    <w:rsid w:val="00F839C9"/>
    <w:rsid w:val="00F83C53"/>
    <w:rsid w:val="00F84060"/>
    <w:rsid w:val="00F84E6F"/>
    <w:rsid w:val="00F914BE"/>
    <w:rsid w:val="00F91935"/>
    <w:rsid w:val="00F92397"/>
    <w:rsid w:val="00F93644"/>
    <w:rsid w:val="00F936F7"/>
    <w:rsid w:val="00F93EA3"/>
    <w:rsid w:val="00F954DC"/>
    <w:rsid w:val="00F95893"/>
    <w:rsid w:val="00F95AAE"/>
    <w:rsid w:val="00F95B31"/>
    <w:rsid w:val="00F95D8C"/>
    <w:rsid w:val="00F9623F"/>
    <w:rsid w:val="00F975BE"/>
    <w:rsid w:val="00F97D1E"/>
    <w:rsid w:val="00FA0434"/>
    <w:rsid w:val="00FA0BD3"/>
    <w:rsid w:val="00FA12BE"/>
    <w:rsid w:val="00FA202B"/>
    <w:rsid w:val="00FA240E"/>
    <w:rsid w:val="00FA3400"/>
    <w:rsid w:val="00FA35DE"/>
    <w:rsid w:val="00FA424B"/>
    <w:rsid w:val="00FA4BEF"/>
    <w:rsid w:val="00FA536A"/>
    <w:rsid w:val="00FA7861"/>
    <w:rsid w:val="00FA7CF1"/>
    <w:rsid w:val="00FB036C"/>
    <w:rsid w:val="00FB094D"/>
    <w:rsid w:val="00FB097A"/>
    <w:rsid w:val="00FB0C14"/>
    <w:rsid w:val="00FB194A"/>
    <w:rsid w:val="00FB302E"/>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0FB6"/>
    <w:rsid w:val="00FC1DC7"/>
    <w:rsid w:val="00FC3630"/>
    <w:rsid w:val="00FC3DCF"/>
    <w:rsid w:val="00FC41D6"/>
    <w:rsid w:val="00FC4213"/>
    <w:rsid w:val="00FC47FD"/>
    <w:rsid w:val="00FD1B72"/>
    <w:rsid w:val="00FD3603"/>
    <w:rsid w:val="00FD3981"/>
    <w:rsid w:val="00FD456C"/>
    <w:rsid w:val="00FD5468"/>
    <w:rsid w:val="00FD5E7D"/>
    <w:rsid w:val="00FD6D46"/>
    <w:rsid w:val="00FD741B"/>
    <w:rsid w:val="00FE18C0"/>
    <w:rsid w:val="00FE1DB7"/>
    <w:rsid w:val="00FE29F0"/>
    <w:rsid w:val="00FE2AF2"/>
    <w:rsid w:val="00FE2FE9"/>
    <w:rsid w:val="00FE31C7"/>
    <w:rsid w:val="00FE4C2C"/>
    <w:rsid w:val="00FE575B"/>
    <w:rsid w:val="00FE71E2"/>
    <w:rsid w:val="00FE79C6"/>
    <w:rsid w:val="00FF1004"/>
    <w:rsid w:val="00FF1DFB"/>
    <w:rsid w:val="00FF2F39"/>
    <w:rsid w:val="00FF30D9"/>
    <w:rsid w:val="00FF41FB"/>
    <w:rsid w:val="00FF4ADA"/>
    <w:rsid w:val="00FF60E1"/>
    <w:rsid w:val="00FF627B"/>
    <w:rsid w:val="00FF6693"/>
    <w:rsid w:val="00FF69A7"/>
    <w:rsid w:val="00FF6AC8"/>
    <w:rsid w:val="00FF6E0E"/>
    <w:rsid w:val="00FF6F6F"/>
    <w:rsid w:val="00FF71AC"/>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291321D"/>
  <w15:docId w15:val="{25DFE64C-36CB-47AE-A33A-FE4739AE8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690"/>
    <w:pPr>
      <w:spacing w:after="180"/>
    </w:pPr>
    <w:rPr>
      <w:rFonts w:ascii="Times New Roman" w:hAnsi="Times New Roman"/>
      <w:lang w:val="en-GB"/>
    </w:rPr>
  </w:style>
  <w:style w:type="paragraph" w:styleId="Heading1">
    <w:name w:val="heading 1"/>
    <w:aliases w:val="H1,h1"/>
    <w:next w:val="Normal"/>
    <w:qFormat/>
    <w:rsid w:val="00F4469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rsid w:val="00F44690"/>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F4469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F44690"/>
    <w:pPr>
      <w:ind w:left="1418" w:hanging="1418"/>
      <w:outlineLvl w:val="3"/>
    </w:pPr>
    <w:rPr>
      <w:sz w:val="24"/>
    </w:rPr>
  </w:style>
  <w:style w:type="paragraph" w:styleId="Heading5">
    <w:name w:val="heading 5"/>
    <w:basedOn w:val="Heading4"/>
    <w:next w:val="Normal"/>
    <w:qFormat/>
    <w:rsid w:val="00F44690"/>
    <w:pPr>
      <w:ind w:left="1701" w:hanging="1701"/>
      <w:outlineLvl w:val="4"/>
    </w:pPr>
    <w:rPr>
      <w:sz w:val="22"/>
    </w:rPr>
  </w:style>
  <w:style w:type="paragraph" w:styleId="Heading6">
    <w:name w:val="heading 6"/>
    <w:basedOn w:val="H6"/>
    <w:next w:val="Normal"/>
    <w:qFormat/>
    <w:rsid w:val="00F44690"/>
    <w:pPr>
      <w:outlineLvl w:val="5"/>
    </w:pPr>
  </w:style>
  <w:style w:type="paragraph" w:styleId="Heading7">
    <w:name w:val="heading 7"/>
    <w:basedOn w:val="H6"/>
    <w:next w:val="Normal"/>
    <w:qFormat/>
    <w:rsid w:val="00F44690"/>
    <w:pPr>
      <w:outlineLvl w:val="6"/>
    </w:pPr>
  </w:style>
  <w:style w:type="paragraph" w:styleId="Heading8">
    <w:name w:val="heading 8"/>
    <w:basedOn w:val="Heading1"/>
    <w:next w:val="Normal"/>
    <w:qFormat/>
    <w:rsid w:val="00F44690"/>
    <w:pPr>
      <w:ind w:left="0" w:firstLine="0"/>
      <w:outlineLvl w:val="7"/>
    </w:pPr>
  </w:style>
  <w:style w:type="paragraph" w:styleId="Heading9">
    <w:name w:val="heading 9"/>
    <w:basedOn w:val="Heading8"/>
    <w:next w:val="Normal"/>
    <w:qFormat/>
    <w:rsid w:val="00F446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44690"/>
    <w:pPr>
      <w:ind w:left="1985" w:hanging="1985"/>
      <w:outlineLvl w:val="9"/>
    </w:pPr>
    <w:rPr>
      <w:sz w:val="20"/>
    </w:rPr>
  </w:style>
  <w:style w:type="paragraph" w:styleId="TOC8">
    <w:name w:val="toc 8"/>
    <w:basedOn w:val="TOC1"/>
    <w:semiHidden/>
    <w:rsid w:val="00F44690"/>
    <w:pPr>
      <w:spacing w:before="180"/>
      <w:ind w:left="2693" w:hanging="2693"/>
    </w:pPr>
    <w:rPr>
      <w:b/>
    </w:rPr>
  </w:style>
  <w:style w:type="paragraph" w:styleId="TOC1">
    <w:name w:val="toc 1"/>
    <w:uiPriority w:val="39"/>
    <w:rsid w:val="00F4469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4469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44690"/>
    <w:pPr>
      <w:ind w:left="1701" w:hanging="1701"/>
    </w:pPr>
  </w:style>
  <w:style w:type="paragraph" w:styleId="TOC4">
    <w:name w:val="toc 4"/>
    <w:basedOn w:val="TOC3"/>
    <w:semiHidden/>
    <w:rsid w:val="00F44690"/>
    <w:pPr>
      <w:ind w:left="1418" w:hanging="1418"/>
    </w:pPr>
  </w:style>
  <w:style w:type="paragraph" w:styleId="TOC3">
    <w:name w:val="toc 3"/>
    <w:basedOn w:val="TOC2"/>
    <w:uiPriority w:val="39"/>
    <w:rsid w:val="00F44690"/>
    <w:pPr>
      <w:ind w:left="1134" w:hanging="1134"/>
    </w:pPr>
  </w:style>
  <w:style w:type="paragraph" w:styleId="TOC2">
    <w:name w:val="toc 2"/>
    <w:basedOn w:val="TOC1"/>
    <w:uiPriority w:val="39"/>
    <w:rsid w:val="00F44690"/>
    <w:pPr>
      <w:keepNext w:val="0"/>
      <w:spacing w:before="0"/>
      <w:ind w:left="851" w:hanging="851"/>
    </w:pPr>
    <w:rPr>
      <w:sz w:val="20"/>
    </w:rPr>
  </w:style>
  <w:style w:type="paragraph" w:styleId="Index2">
    <w:name w:val="index 2"/>
    <w:basedOn w:val="Index1"/>
    <w:semiHidden/>
    <w:rsid w:val="00F44690"/>
    <w:pPr>
      <w:ind w:left="284"/>
    </w:pPr>
  </w:style>
  <w:style w:type="paragraph" w:styleId="Index1">
    <w:name w:val="index 1"/>
    <w:basedOn w:val="Normal"/>
    <w:semiHidden/>
    <w:rsid w:val="00F44690"/>
    <w:pPr>
      <w:keepLines/>
      <w:spacing w:after="0"/>
    </w:pPr>
  </w:style>
  <w:style w:type="paragraph" w:customStyle="1" w:styleId="ZH">
    <w:name w:val="ZH"/>
    <w:rsid w:val="00F4469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44690"/>
    <w:pPr>
      <w:outlineLvl w:val="9"/>
    </w:pPr>
  </w:style>
  <w:style w:type="paragraph" w:styleId="ListNumber2">
    <w:name w:val="List Number 2"/>
    <w:basedOn w:val="ListNumber"/>
    <w:rsid w:val="00F44690"/>
    <w:pPr>
      <w:ind w:left="851"/>
    </w:pPr>
  </w:style>
  <w:style w:type="paragraph" w:styleId="ListNumber">
    <w:name w:val="List Number"/>
    <w:basedOn w:val="List"/>
    <w:rsid w:val="00F44690"/>
  </w:style>
  <w:style w:type="paragraph" w:styleId="List">
    <w:name w:val="List"/>
    <w:basedOn w:val="Normal"/>
    <w:link w:val="ListChar"/>
    <w:rsid w:val="00F44690"/>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44690"/>
    <w:pPr>
      <w:widowControl w:val="0"/>
    </w:pPr>
    <w:rPr>
      <w:rFonts w:ascii="Arial" w:hAnsi="Arial"/>
      <w:b/>
      <w:noProof/>
      <w:sz w:val="18"/>
      <w:lang w:val="en-GB"/>
    </w:rPr>
  </w:style>
  <w:style w:type="character" w:styleId="FootnoteReference">
    <w:name w:val="footnote reference"/>
    <w:semiHidden/>
    <w:rsid w:val="00F44690"/>
    <w:rPr>
      <w:b/>
      <w:position w:val="6"/>
      <w:sz w:val="16"/>
    </w:rPr>
  </w:style>
  <w:style w:type="paragraph" w:styleId="FootnoteText">
    <w:name w:val="footnote text"/>
    <w:basedOn w:val="Normal"/>
    <w:semiHidden/>
    <w:rsid w:val="00F44690"/>
    <w:pPr>
      <w:keepLines/>
      <w:spacing w:after="0"/>
      <w:ind w:left="454" w:hanging="454"/>
    </w:pPr>
    <w:rPr>
      <w:sz w:val="16"/>
    </w:rPr>
  </w:style>
  <w:style w:type="paragraph" w:customStyle="1" w:styleId="TAH">
    <w:name w:val="TAH"/>
    <w:basedOn w:val="TAC"/>
    <w:link w:val="TAHCar"/>
    <w:rsid w:val="00F44690"/>
    <w:rPr>
      <w:b/>
    </w:rPr>
  </w:style>
  <w:style w:type="paragraph" w:customStyle="1" w:styleId="TAC">
    <w:name w:val="TAC"/>
    <w:basedOn w:val="TAL"/>
    <w:rsid w:val="00F44690"/>
    <w:pPr>
      <w:jc w:val="center"/>
    </w:pPr>
  </w:style>
  <w:style w:type="paragraph" w:customStyle="1" w:styleId="TAL">
    <w:name w:val="TAL"/>
    <w:basedOn w:val="Normal"/>
    <w:link w:val="TALChar"/>
    <w:rsid w:val="00F44690"/>
    <w:pPr>
      <w:keepNext/>
      <w:keepLines/>
      <w:spacing w:after="0"/>
    </w:pPr>
    <w:rPr>
      <w:rFonts w:ascii="Arial" w:hAnsi="Arial"/>
      <w:sz w:val="18"/>
    </w:rPr>
  </w:style>
  <w:style w:type="paragraph" w:customStyle="1" w:styleId="TF">
    <w:name w:val="TF"/>
    <w:basedOn w:val="TH"/>
    <w:rsid w:val="00F44690"/>
    <w:pPr>
      <w:keepNext w:val="0"/>
      <w:spacing w:before="0" w:after="240"/>
    </w:pPr>
  </w:style>
  <w:style w:type="paragraph" w:customStyle="1" w:styleId="TH">
    <w:name w:val="TH"/>
    <w:basedOn w:val="Normal"/>
    <w:rsid w:val="00F44690"/>
    <w:pPr>
      <w:keepNext/>
      <w:keepLines/>
      <w:spacing w:before="60"/>
      <w:jc w:val="center"/>
    </w:pPr>
    <w:rPr>
      <w:rFonts w:ascii="Arial" w:hAnsi="Arial"/>
      <w:b/>
    </w:rPr>
  </w:style>
  <w:style w:type="paragraph" w:customStyle="1" w:styleId="NO">
    <w:name w:val="NO"/>
    <w:basedOn w:val="Normal"/>
    <w:link w:val="NOZchn"/>
    <w:rsid w:val="00F44690"/>
    <w:pPr>
      <w:keepLines/>
      <w:ind w:left="1135" w:hanging="851"/>
    </w:pPr>
  </w:style>
  <w:style w:type="paragraph" w:styleId="TOC9">
    <w:name w:val="toc 9"/>
    <w:basedOn w:val="TOC8"/>
    <w:semiHidden/>
    <w:rsid w:val="00F44690"/>
    <w:pPr>
      <w:ind w:left="1418" w:hanging="1418"/>
    </w:pPr>
  </w:style>
  <w:style w:type="paragraph" w:customStyle="1" w:styleId="EX">
    <w:name w:val="EX"/>
    <w:basedOn w:val="Normal"/>
    <w:rsid w:val="00F44690"/>
    <w:pPr>
      <w:keepLines/>
      <w:ind w:left="1702" w:hanging="1418"/>
    </w:pPr>
  </w:style>
  <w:style w:type="paragraph" w:customStyle="1" w:styleId="FP">
    <w:name w:val="FP"/>
    <w:basedOn w:val="Normal"/>
    <w:rsid w:val="00F44690"/>
    <w:pPr>
      <w:spacing w:after="0"/>
    </w:pPr>
  </w:style>
  <w:style w:type="paragraph" w:customStyle="1" w:styleId="LD">
    <w:name w:val="LD"/>
    <w:rsid w:val="00F44690"/>
    <w:pPr>
      <w:keepNext/>
      <w:keepLines/>
      <w:spacing w:line="180" w:lineRule="exact"/>
    </w:pPr>
    <w:rPr>
      <w:rFonts w:ascii="MS LineDraw" w:hAnsi="MS LineDraw"/>
      <w:noProof/>
      <w:lang w:val="en-GB"/>
    </w:rPr>
  </w:style>
  <w:style w:type="paragraph" w:customStyle="1" w:styleId="NW">
    <w:name w:val="NW"/>
    <w:basedOn w:val="NO"/>
    <w:rsid w:val="00F44690"/>
    <w:pPr>
      <w:spacing w:after="0"/>
    </w:pPr>
  </w:style>
  <w:style w:type="paragraph" w:customStyle="1" w:styleId="EW">
    <w:name w:val="EW"/>
    <w:basedOn w:val="EX"/>
    <w:rsid w:val="00F44690"/>
    <w:pPr>
      <w:spacing w:after="0"/>
    </w:pPr>
  </w:style>
  <w:style w:type="paragraph" w:styleId="TOC6">
    <w:name w:val="toc 6"/>
    <w:basedOn w:val="TOC5"/>
    <w:next w:val="Normal"/>
    <w:semiHidden/>
    <w:rsid w:val="00F44690"/>
    <w:pPr>
      <w:ind w:left="1985" w:hanging="1985"/>
    </w:pPr>
  </w:style>
  <w:style w:type="paragraph" w:styleId="TOC7">
    <w:name w:val="toc 7"/>
    <w:basedOn w:val="TOC6"/>
    <w:next w:val="Normal"/>
    <w:semiHidden/>
    <w:rsid w:val="00F44690"/>
    <w:pPr>
      <w:ind w:left="2268" w:hanging="2268"/>
    </w:pPr>
  </w:style>
  <w:style w:type="paragraph" w:styleId="ListBullet2">
    <w:name w:val="List Bullet 2"/>
    <w:basedOn w:val="ListBullet"/>
    <w:rsid w:val="00F44690"/>
    <w:pPr>
      <w:ind w:left="851"/>
    </w:pPr>
  </w:style>
  <w:style w:type="paragraph" w:styleId="ListBullet">
    <w:name w:val="List Bullet"/>
    <w:basedOn w:val="List"/>
    <w:rsid w:val="00F44690"/>
  </w:style>
  <w:style w:type="paragraph" w:styleId="ListBullet3">
    <w:name w:val="List Bullet 3"/>
    <w:basedOn w:val="ListBullet2"/>
    <w:rsid w:val="00F44690"/>
    <w:pPr>
      <w:ind w:left="1135"/>
    </w:pPr>
  </w:style>
  <w:style w:type="paragraph" w:customStyle="1" w:styleId="EQ">
    <w:name w:val="EQ"/>
    <w:basedOn w:val="Normal"/>
    <w:next w:val="Normal"/>
    <w:rsid w:val="00F44690"/>
    <w:pPr>
      <w:keepLines/>
      <w:tabs>
        <w:tab w:val="center" w:pos="4536"/>
        <w:tab w:val="right" w:pos="9072"/>
      </w:tabs>
    </w:pPr>
    <w:rPr>
      <w:noProof/>
    </w:rPr>
  </w:style>
  <w:style w:type="paragraph" w:customStyle="1" w:styleId="NF">
    <w:name w:val="NF"/>
    <w:basedOn w:val="NO"/>
    <w:rsid w:val="00F44690"/>
    <w:pPr>
      <w:keepNext/>
      <w:spacing w:after="0"/>
    </w:pPr>
    <w:rPr>
      <w:rFonts w:ascii="Arial" w:hAnsi="Arial"/>
      <w:sz w:val="18"/>
    </w:rPr>
  </w:style>
  <w:style w:type="paragraph" w:customStyle="1" w:styleId="PL">
    <w:name w:val="PL"/>
    <w:rsid w:val="00F44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44690"/>
    <w:pPr>
      <w:jc w:val="right"/>
    </w:pPr>
  </w:style>
  <w:style w:type="paragraph" w:customStyle="1" w:styleId="TAN">
    <w:name w:val="TAN"/>
    <w:basedOn w:val="TAL"/>
    <w:rsid w:val="00F44690"/>
    <w:pPr>
      <w:ind w:left="851" w:hanging="851"/>
    </w:pPr>
  </w:style>
  <w:style w:type="paragraph" w:customStyle="1" w:styleId="ZA">
    <w:name w:val="ZA"/>
    <w:rsid w:val="00F4469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4469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44690"/>
    <w:pPr>
      <w:framePr w:wrap="notBeside" w:vAnchor="page" w:hAnchor="margin" w:y="15764"/>
      <w:widowControl w:val="0"/>
    </w:pPr>
    <w:rPr>
      <w:rFonts w:ascii="Arial" w:hAnsi="Arial"/>
      <w:noProof/>
      <w:sz w:val="32"/>
      <w:lang w:val="en-GB"/>
    </w:rPr>
  </w:style>
  <w:style w:type="paragraph" w:customStyle="1" w:styleId="ZU">
    <w:name w:val="ZU"/>
    <w:rsid w:val="00F4469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44690"/>
    <w:pPr>
      <w:framePr w:wrap="notBeside" w:y="16161"/>
    </w:pPr>
  </w:style>
  <w:style w:type="character" w:customStyle="1" w:styleId="ZGSM">
    <w:name w:val="ZGSM"/>
    <w:rsid w:val="00F44690"/>
  </w:style>
  <w:style w:type="paragraph" w:styleId="List2">
    <w:name w:val="List 2"/>
    <w:basedOn w:val="List"/>
    <w:link w:val="List2Char"/>
    <w:rsid w:val="00F44690"/>
    <w:pPr>
      <w:ind w:left="851"/>
    </w:pPr>
  </w:style>
  <w:style w:type="paragraph" w:customStyle="1" w:styleId="ZG">
    <w:name w:val="ZG"/>
    <w:rsid w:val="00F44690"/>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F44690"/>
    <w:pPr>
      <w:ind w:left="1135"/>
    </w:pPr>
  </w:style>
  <w:style w:type="paragraph" w:styleId="List4">
    <w:name w:val="List 4"/>
    <w:basedOn w:val="List3"/>
    <w:rsid w:val="00F44690"/>
    <w:pPr>
      <w:ind w:left="1418"/>
    </w:pPr>
  </w:style>
  <w:style w:type="paragraph" w:styleId="List5">
    <w:name w:val="List 5"/>
    <w:basedOn w:val="List4"/>
    <w:rsid w:val="00F44690"/>
    <w:pPr>
      <w:ind w:left="1702"/>
    </w:pPr>
  </w:style>
  <w:style w:type="paragraph" w:customStyle="1" w:styleId="EditorsNote">
    <w:name w:val="Editor's Note"/>
    <w:aliases w:val="EN"/>
    <w:basedOn w:val="NO"/>
    <w:link w:val="EditorsNoteChar"/>
    <w:qFormat/>
    <w:rsid w:val="00F44690"/>
    <w:rPr>
      <w:color w:val="FF0000"/>
    </w:rPr>
  </w:style>
  <w:style w:type="paragraph" w:styleId="ListBullet4">
    <w:name w:val="List Bullet 4"/>
    <w:basedOn w:val="ListBullet3"/>
    <w:rsid w:val="00F44690"/>
    <w:pPr>
      <w:ind w:left="1418"/>
    </w:pPr>
  </w:style>
  <w:style w:type="paragraph" w:styleId="ListBullet5">
    <w:name w:val="List Bullet 5"/>
    <w:basedOn w:val="ListBullet4"/>
    <w:rsid w:val="00F44690"/>
    <w:pPr>
      <w:ind w:left="1702"/>
    </w:pPr>
  </w:style>
  <w:style w:type="paragraph" w:customStyle="1" w:styleId="B1">
    <w:name w:val="B1"/>
    <w:basedOn w:val="List"/>
    <w:link w:val="B1Char"/>
    <w:rsid w:val="00F44690"/>
    <w:rPr>
      <w:lang w:eastAsia="ja-JP"/>
    </w:rPr>
  </w:style>
  <w:style w:type="paragraph" w:customStyle="1" w:styleId="B2">
    <w:name w:val="B2"/>
    <w:basedOn w:val="List2"/>
    <w:link w:val="B2Char"/>
    <w:rsid w:val="00F44690"/>
  </w:style>
  <w:style w:type="paragraph" w:customStyle="1" w:styleId="B3">
    <w:name w:val="B3"/>
    <w:basedOn w:val="List3"/>
    <w:link w:val="B3Char"/>
    <w:rsid w:val="00F44690"/>
  </w:style>
  <w:style w:type="paragraph" w:customStyle="1" w:styleId="B4">
    <w:name w:val="B4"/>
    <w:basedOn w:val="List4"/>
    <w:rsid w:val="00F44690"/>
  </w:style>
  <w:style w:type="paragraph" w:customStyle="1" w:styleId="B5">
    <w:name w:val="B5"/>
    <w:basedOn w:val="List5"/>
    <w:rsid w:val="00F44690"/>
  </w:style>
  <w:style w:type="paragraph" w:styleId="Footer">
    <w:name w:val="footer"/>
    <w:basedOn w:val="Header"/>
    <w:rsid w:val="00F44690"/>
    <w:pPr>
      <w:jc w:val="center"/>
    </w:pPr>
    <w:rPr>
      <w:i/>
    </w:rPr>
  </w:style>
  <w:style w:type="paragraph" w:customStyle="1" w:styleId="ZTD">
    <w:name w:val="ZTD"/>
    <w:basedOn w:val="ZB"/>
    <w:rsid w:val="00F44690"/>
    <w:pPr>
      <w:framePr w:hRule="auto" w:wrap="notBeside" w:y="852"/>
    </w:pPr>
    <w:rPr>
      <w:i w:val="0"/>
      <w:sz w:val="40"/>
    </w:rPr>
  </w:style>
  <w:style w:type="paragraph" w:customStyle="1" w:styleId="CRCoverPage">
    <w:name w:val="CR Cover Page"/>
    <w:rsid w:val="00F44690"/>
    <w:pPr>
      <w:spacing w:after="120"/>
    </w:pPr>
    <w:rPr>
      <w:rFonts w:ascii="Arial" w:hAnsi="Arial"/>
      <w:lang w:val="en-GB"/>
    </w:rPr>
  </w:style>
  <w:style w:type="paragraph" w:customStyle="1" w:styleId="tdoc-header">
    <w:name w:val="tdoc-header"/>
    <w:rsid w:val="00F44690"/>
    <w:rPr>
      <w:rFonts w:ascii="Arial" w:hAnsi="Arial"/>
      <w:noProof/>
      <w:sz w:val="24"/>
      <w:lang w:val="en-GB"/>
    </w:rPr>
  </w:style>
  <w:style w:type="character" w:styleId="Hyperlink">
    <w:name w:val="Hyperlink"/>
    <w:rsid w:val="00F44690"/>
    <w:rPr>
      <w:color w:val="0000FF"/>
      <w:u w:val="single"/>
    </w:rPr>
  </w:style>
  <w:style w:type="character" w:styleId="CommentReference">
    <w:name w:val="annotation reference"/>
    <w:semiHidden/>
    <w:rsid w:val="00F44690"/>
    <w:rPr>
      <w:sz w:val="16"/>
    </w:rPr>
  </w:style>
  <w:style w:type="paragraph" w:styleId="CommentText">
    <w:name w:val="annotation text"/>
    <w:basedOn w:val="Normal"/>
    <w:semiHidden/>
    <w:rsid w:val="00F44690"/>
  </w:style>
  <w:style w:type="character" w:styleId="FollowedHyperlink">
    <w:name w:val="FollowedHyperlink"/>
    <w:rsid w:val="00F44690"/>
    <w:rPr>
      <w:color w:val="800080"/>
      <w:u w:val="single"/>
    </w:rPr>
  </w:style>
  <w:style w:type="paragraph" w:styleId="DocumentMap">
    <w:name w:val="Document Map"/>
    <w:basedOn w:val="Normal"/>
    <w:semiHidden/>
    <w:rsid w:val="00F44690"/>
    <w:pPr>
      <w:shd w:val="clear" w:color="auto" w:fill="000080"/>
    </w:pPr>
    <w:rPr>
      <w:rFonts w:ascii="Arial" w:eastAsia="MS Gothic" w:hAnsi="Arial"/>
    </w:rPr>
  </w:style>
  <w:style w:type="paragraph" w:customStyle="1" w:styleId="HDStyleLS">
    <w:name w:val="HDStyle_LS"/>
    <w:basedOn w:val="Header"/>
    <w:rsid w:val="00F44690"/>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F44690"/>
    <w:pPr>
      <w:overflowPunct w:val="0"/>
      <w:autoSpaceDE w:val="0"/>
      <w:autoSpaceDN w:val="0"/>
      <w:adjustRightInd w:val="0"/>
      <w:ind w:left="851"/>
      <w:textAlignment w:val="baseline"/>
    </w:pPr>
  </w:style>
  <w:style w:type="paragraph" w:customStyle="1" w:styleId="INDENT2">
    <w:name w:val="INDENT2"/>
    <w:basedOn w:val="Normal"/>
    <w:rsid w:val="00F44690"/>
    <w:pPr>
      <w:overflowPunct w:val="0"/>
      <w:autoSpaceDE w:val="0"/>
      <w:autoSpaceDN w:val="0"/>
      <w:adjustRightInd w:val="0"/>
      <w:ind w:left="1135" w:hanging="284"/>
      <w:textAlignment w:val="baseline"/>
    </w:pPr>
  </w:style>
  <w:style w:type="paragraph" w:customStyle="1" w:styleId="INDENT3">
    <w:name w:val="INDENT3"/>
    <w:basedOn w:val="Normal"/>
    <w:rsid w:val="00F4469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44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44690"/>
    <w:pPr>
      <w:keepNext/>
      <w:keepLines/>
      <w:overflowPunct w:val="0"/>
      <w:autoSpaceDE w:val="0"/>
      <w:autoSpaceDN w:val="0"/>
      <w:adjustRightInd w:val="0"/>
      <w:textAlignment w:val="baseline"/>
    </w:pPr>
    <w:rPr>
      <w:b/>
    </w:rPr>
  </w:style>
  <w:style w:type="paragraph" w:customStyle="1" w:styleId="enumlev2">
    <w:name w:val="enumlev2"/>
    <w:basedOn w:val="Normal"/>
    <w:rsid w:val="00F44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44690"/>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F44690"/>
    <w:pPr>
      <w:overflowPunct w:val="0"/>
      <w:autoSpaceDE w:val="0"/>
      <w:autoSpaceDN w:val="0"/>
      <w:adjustRightInd w:val="0"/>
      <w:textAlignment w:val="baseline"/>
    </w:pPr>
  </w:style>
  <w:style w:type="paragraph" w:customStyle="1" w:styleId="Guidance">
    <w:name w:val="Guidance"/>
    <w:basedOn w:val="Normal"/>
    <w:rsid w:val="00F44690"/>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F44690"/>
    <w:pPr>
      <w:overflowPunct w:val="0"/>
      <w:autoSpaceDE w:val="0"/>
      <w:autoSpaceDN w:val="0"/>
      <w:adjustRightInd w:val="0"/>
      <w:spacing w:after="220"/>
      <w:textAlignment w:val="baseline"/>
    </w:pPr>
    <w:rPr>
      <w:b/>
      <w:lang w:val="en-US"/>
    </w:rPr>
  </w:style>
  <w:style w:type="paragraph" w:customStyle="1" w:styleId="TOC91">
    <w:name w:val="TOC 91"/>
    <w:basedOn w:val="TOC8"/>
    <w:rsid w:val="00F44690"/>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F44690"/>
    <w:rPr>
      <w:rFonts w:ascii="Arial" w:hAnsi="Arial"/>
      <w:lang w:val="en-GB"/>
    </w:rPr>
  </w:style>
  <w:style w:type="paragraph" w:customStyle="1" w:styleId="berschrift2Head2A2">
    <w:name w:val="Überschrift 2.Head2A.2"/>
    <w:basedOn w:val="Heading1"/>
    <w:next w:val="Normal"/>
    <w:rsid w:val="00F44690"/>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F44690"/>
    <w:pPr>
      <w:spacing w:before="120"/>
      <w:outlineLvl w:val="2"/>
    </w:pPr>
    <w:rPr>
      <w:sz w:val="28"/>
      <w:lang w:eastAsia="de-DE"/>
    </w:rPr>
  </w:style>
  <w:style w:type="paragraph" w:customStyle="1" w:styleId="Reference">
    <w:name w:val="Reference"/>
    <w:basedOn w:val="Normal"/>
    <w:rsid w:val="00F44690"/>
    <w:pPr>
      <w:tabs>
        <w:tab w:val="num" w:pos="420"/>
      </w:tabs>
      <w:spacing w:after="0"/>
      <w:ind w:left="420" w:hanging="420"/>
    </w:pPr>
  </w:style>
  <w:style w:type="paragraph" w:customStyle="1" w:styleId="Bullets">
    <w:name w:val="Bullets"/>
    <w:basedOn w:val="BodyText"/>
    <w:rsid w:val="00F44690"/>
    <w:pPr>
      <w:widowControl w:val="0"/>
      <w:spacing w:after="120"/>
      <w:ind w:left="283" w:hanging="283"/>
    </w:pPr>
    <w:rPr>
      <w:lang w:eastAsia="de-DE"/>
    </w:rPr>
  </w:style>
  <w:style w:type="paragraph" w:styleId="BodyText">
    <w:name w:val="Body Text"/>
    <w:basedOn w:val="Normal"/>
    <w:rsid w:val="00F44690"/>
    <w:pPr>
      <w:overflowPunct w:val="0"/>
      <w:autoSpaceDE w:val="0"/>
      <w:autoSpaceDN w:val="0"/>
      <w:adjustRightInd w:val="0"/>
      <w:textAlignment w:val="baseline"/>
    </w:pPr>
  </w:style>
  <w:style w:type="paragraph" w:customStyle="1" w:styleId="BalloonText1">
    <w:name w:val="Balloon Text1"/>
    <w:basedOn w:val="Normal"/>
    <w:semiHidden/>
    <w:rsid w:val="00F44690"/>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F44690"/>
    <w:pPr>
      <w:spacing w:before="360" w:after="0" w:line="240" w:lineRule="atLeast"/>
      <w:jc w:val="center"/>
    </w:pPr>
    <w:rPr>
      <w:lang w:val="en-US"/>
    </w:rPr>
  </w:style>
  <w:style w:type="character" w:styleId="Emphasis">
    <w:name w:val="Emphasis"/>
    <w:qFormat/>
    <w:rsid w:val="00F44690"/>
    <w:rPr>
      <w:i/>
      <w:iCs/>
    </w:rPr>
  </w:style>
  <w:style w:type="paragraph" w:styleId="BodyTextIndent">
    <w:name w:val="Body Text Indent"/>
    <w:basedOn w:val="Normal"/>
    <w:rsid w:val="00F44690"/>
    <w:pPr>
      <w:ind w:leftChars="71" w:left="142"/>
    </w:pPr>
    <w:rPr>
      <w:lang w:eastAsia="ja-JP"/>
    </w:rPr>
  </w:style>
  <w:style w:type="paragraph" w:styleId="BodyTextIndent2">
    <w:name w:val="Body Text Indent 2"/>
    <w:basedOn w:val="Normal"/>
    <w:rsid w:val="00F44690"/>
    <w:pPr>
      <w:ind w:leftChars="100" w:left="200"/>
    </w:pPr>
    <w:rPr>
      <w:lang w:eastAsia="ja-JP"/>
    </w:rPr>
  </w:style>
  <w:style w:type="paragraph" w:styleId="BalloonText">
    <w:name w:val="Balloon Text"/>
    <w:basedOn w:val="Normal"/>
    <w:semiHidden/>
    <w:rsid w:val="00F44690"/>
    <w:rPr>
      <w:rFonts w:ascii="Arial" w:eastAsia="MS Gothic" w:hAnsi="Arial"/>
      <w:sz w:val="18"/>
      <w:szCs w:val="18"/>
    </w:rPr>
  </w:style>
  <w:style w:type="paragraph" w:styleId="BodyText2">
    <w:name w:val="Body Text 2"/>
    <w:basedOn w:val="Normal"/>
    <w:rsid w:val="00F44690"/>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3D2D3A"/>
    <w:rPr>
      <w:rFonts w:ascii="Times New Roman" w:hAnsi="Times New Roman"/>
      <w:lang w:val="en-GB"/>
    </w:rPr>
  </w:style>
  <w:style w:type="character" w:customStyle="1" w:styleId="B1Zchn">
    <w:name w:val="B1 Zchn"/>
    <w:rsid w:val="003E782C"/>
    <w:rPr>
      <w:lang w:eastAsia="en-US"/>
    </w:rPr>
  </w:style>
  <w:style w:type="character" w:customStyle="1" w:styleId="Doc-text2Char">
    <w:name w:val="Doc-text2 Char"/>
    <w:link w:val="Doc-text2"/>
    <w:locked/>
    <w:rsid w:val="00CD5B79"/>
    <w:rPr>
      <w:rFonts w:ascii="Arial" w:hAnsi="Arial"/>
      <w:szCs w:val="24"/>
      <w:lang w:eastAsia="en-GB"/>
    </w:rPr>
  </w:style>
  <w:style w:type="paragraph" w:customStyle="1" w:styleId="Doc-text2">
    <w:name w:val="Doc-text2"/>
    <w:basedOn w:val="Normal"/>
    <w:link w:val="Doc-text2Char"/>
    <w:qFormat/>
    <w:rsid w:val="00CD5B79"/>
    <w:pPr>
      <w:tabs>
        <w:tab w:val="left" w:pos="1622"/>
      </w:tabs>
      <w:spacing w:before="240" w:after="0"/>
      <w:ind w:left="1622" w:hanging="363"/>
    </w:pPr>
    <w:rPr>
      <w:rFonts w:ascii="Arial" w:hAnsi="Arial"/>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9263312">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382DF-9589-4122-ABD3-34E487B31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17</Pages>
  <Words>7200</Words>
  <Characters>39605</Characters>
  <Application>Microsoft Office Word</Application>
  <DocSecurity>0</DocSecurity>
  <Lines>330</Lines>
  <Paragraphs>93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46712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Stojanovski, Saso</cp:lastModifiedBy>
  <cp:revision>62</cp:revision>
  <cp:lastPrinted>2016-06-23T21:29:00Z</cp:lastPrinted>
  <dcterms:created xsi:type="dcterms:W3CDTF">2016-08-22T10:39:00Z</dcterms:created>
  <dcterms:modified xsi:type="dcterms:W3CDTF">2016-08-23T13:08:00Z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